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021B74" w14:textId="77777777"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6BF420" w14:textId="76B44245" w:rsidR="00E37B2E" w:rsidRPr="008C1065" w:rsidRDefault="002B24C1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Уманський національний університет садівництва</w:t>
      </w: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факультет </w:t>
      </w:r>
      <w:r w:rsidR="00EC671B">
        <w:rPr>
          <w:rFonts w:ascii="Times New Roman" w:eastAsia="Times New Roman" w:hAnsi="Times New Roman" w:cs="Times New Roman"/>
          <w:b/>
          <w:sz w:val="24"/>
          <w:szCs w:val="24"/>
        </w:rPr>
        <w:t>агрономії</w:t>
      </w: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кафедра </w:t>
      </w:r>
      <w:r w:rsidR="00EC671B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генетики, селекції рослин та біотехнології </w:t>
      </w:r>
    </w:p>
    <w:p w14:paraId="48E3CFF0" w14:textId="77777777" w:rsidR="008C1065" w:rsidRP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E37B2E" w:rsidRPr="008C1065" w14:paraId="337DFAC1" w14:textId="77777777">
        <w:trPr>
          <w:trHeight w:val="4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8161BE" w14:textId="77777777" w:rsidR="00E37B2E" w:rsidRPr="00FC4A0F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курсу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8F8214" w14:textId="235F8B5F" w:rsidR="00E37B2E" w:rsidRPr="00FC4A0F" w:rsidRDefault="00F214D4" w:rsidP="002A2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Селекція </w:t>
            </w:r>
            <w:r w:rsidR="002A2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насінництво 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сільськогосподарських </w:t>
            </w:r>
            <w:r w:rsidR="002A280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</w:p>
        </w:tc>
      </w:tr>
      <w:tr w:rsidR="00E37B2E" w:rsidRPr="008C1065" w14:paraId="29EFE13B" w14:textId="77777777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098E84" w14:textId="22B9AE3A" w:rsidR="00E37B2E" w:rsidRPr="00FC4A0F" w:rsidRDefault="00754F67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0AD0D9C" w14:textId="7736108F" w:rsidR="00E37B2E" w:rsidRPr="00FC4A0F" w:rsidRDefault="00EC671B" w:rsidP="009C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Любченко Андрій Іванович</w:t>
            </w:r>
          </w:p>
        </w:tc>
      </w:tr>
      <w:tr w:rsidR="00E37B2E" w:rsidRPr="008C1065" w14:paraId="054AB9DE" w14:textId="77777777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2A070D1" w14:textId="29E51586" w:rsidR="00E37B2E" w:rsidRPr="00FC4A0F" w:rsidRDefault="00754F67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C8E01F" w14:textId="2F9EB943" w:rsidR="00FF7AC3" w:rsidRPr="009C65CB" w:rsidRDefault="000C0824" w:rsidP="009C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7AC3" w:rsidRPr="00FC4A0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https://genetics.udau.edu.ua/ua/pro-kafedru/vikladachi-kafedri/lyubchenko-andrij-ivanovich.html</w:t>
              </w:r>
            </w:hyperlink>
          </w:p>
        </w:tc>
      </w:tr>
      <w:tr w:rsidR="00E37B2E" w:rsidRPr="008C1065" w14:paraId="22363256" w14:textId="77777777">
        <w:trPr>
          <w:trHeight w:val="3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EC91A65" w14:textId="77777777" w:rsidR="00E37B2E" w:rsidRPr="00FC4A0F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Контактний тел.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40656A1" w14:textId="7949D130" w:rsidR="00E37B2E" w:rsidRPr="00FC4A0F" w:rsidRDefault="00EC671B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hAnsi="Times New Roman" w:cs="Times New Roman"/>
                <w:sz w:val="24"/>
                <w:szCs w:val="24"/>
              </w:rPr>
              <w:t>(04744) 3-41-63</w:t>
            </w:r>
          </w:p>
        </w:tc>
      </w:tr>
      <w:tr w:rsidR="00E37B2E" w:rsidRPr="008C1065" w14:paraId="617EC9C1" w14:textId="77777777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435CA89" w14:textId="77777777" w:rsidR="00E37B2E" w:rsidRPr="00FC4A0F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A0E505" w14:textId="4012EE5B" w:rsidR="00E37B2E" w:rsidRPr="00FC4A0F" w:rsidRDefault="00B94AD1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671B" w:rsidRPr="00FC4A0F">
              <w:rPr>
                <w:rFonts w:ascii="Times New Roman" w:hAnsi="Times New Roman" w:cs="Times New Roman"/>
                <w:sz w:val="24"/>
                <w:szCs w:val="24"/>
              </w:rPr>
              <w:t>genetica2015@udau.edu.ua</w:t>
            </w:r>
          </w:p>
        </w:tc>
      </w:tr>
      <w:tr w:rsidR="00E37B2E" w:rsidRPr="008C1065" w14:paraId="0CDEAE74" w14:textId="77777777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0EE241" w14:textId="3150F268" w:rsidR="00E37B2E" w:rsidRPr="00F746F4" w:rsidRDefault="00B94AD1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4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r w:rsidRPr="00F7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0ABC17" w14:textId="7BC9903C" w:rsidR="00E37B2E" w:rsidRPr="00F746F4" w:rsidRDefault="00DB54C3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4C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https://moodle.udau.edu.ua/course/view.php?id=243</w:t>
            </w:r>
          </w:p>
        </w:tc>
      </w:tr>
      <w:tr w:rsidR="00E37B2E" w:rsidRPr="008C1065" w14:paraId="31248A1C" w14:textId="77777777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5D7416D" w14:textId="77777777" w:rsidR="00E37B2E" w:rsidRPr="00FC4A0F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A2C50CD" w14:textId="00156482" w:rsidR="00E37B2E" w:rsidRPr="00FC4A0F" w:rsidRDefault="00A6541C" w:rsidP="00EC6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вівторка</w:t>
            </w: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1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="00166512" w:rsidRPr="00166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>по 16</w:t>
            </w: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EC671B" w:rsidRP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аудиторії 91 корпусу №1 </w:t>
            </w:r>
            <w:r w:rsidR="00FC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ACF6C3" w14:textId="77777777" w:rsid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D33281" w14:textId="14839493" w:rsidR="00E37B2E" w:rsidRP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1. </w:t>
      </w:r>
      <w:r w:rsidR="00F214D4" w:rsidRPr="008C1065">
        <w:rPr>
          <w:rFonts w:ascii="Times New Roman" w:eastAsia="Times New Roman" w:hAnsi="Times New Roman" w:cs="Times New Roman"/>
          <w:b/>
          <w:sz w:val="24"/>
          <w:szCs w:val="24"/>
        </w:rPr>
        <w:t>Анотація до курсу</w:t>
      </w:r>
    </w:p>
    <w:p w14:paraId="6AEBC7A8" w14:textId="45AFB1E0" w:rsidR="00166512" w:rsidRPr="009C65CB" w:rsidRDefault="00991B2C" w:rsidP="008C1065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  <w:r w:rsidRPr="00F746F4">
        <w:t>«</w:t>
      </w:r>
      <w:r w:rsidR="00166512" w:rsidRPr="00F746F4">
        <w:t xml:space="preserve">Селекція </w:t>
      </w:r>
      <w:r w:rsidR="002A2803">
        <w:t xml:space="preserve">і насінництво </w:t>
      </w:r>
      <w:r w:rsidR="00166512" w:rsidRPr="00F746F4">
        <w:t>сільськогосподарських культур</w:t>
      </w:r>
      <w:r w:rsidRPr="00F746F4">
        <w:t xml:space="preserve">» є </w:t>
      </w:r>
      <w:r w:rsidR="00CE4EA5">
        <w:t>нормативною</w:t>
      </w:r>
      <w:r w:rsidRPr="00F746F4">
        <w:t xml:space="preserve"> дисципліною, яка спрямована на підготовку </w:t>
      </w:r>
      <w:r w:rsidR="00EC055D" w:rsidRPr="00F746F4">
        <w:t>фахівців</w:t>
      </w:r>
      <w:r w:rsidR="002A2803">
        <w:t xml:space="preserve"> у галузі селекції, насінництва, сортовипробування, сортового та насіннєвого контролю</w:t>
      </w:r>
      <w:r w:rsidR="00F746F4" w:rsidRPr="00F746F4">
        <w:t xml:space="preserve"> </w:t>
      </w:r>
      <w:r w:rsidR="002A2803" w:rsidRPr="00524125">
        <w:rPr>
          <w:lang w:eastAsia="ru-RU"/>
        </w:rPr>
        <w:t>сільськогосподарських культур</w:t>
      </w:r>
      <w:r w:rsidR="00166512">
        <w:t>.</w:t>
      </w:r>
      <w:r w:rsidR="009C65CB" w:rsidRPr="009C65CB">
        <w:rPr>
          <w:rFonts w:ascii="Calibri" w:eastAsia="Calibri" w:hAnsi="Calibri" w:cs="Calibri"/>
          <w:sz w:val="20"/>
          <w:szCs w:val="28"/>
          <w:lang w:eastAsia="en-US"/>
        </w:rPr>
        <w:t xml:space="preserve"> </w:t>
      </w:r>
    </w:p>
    <w:p w14:paraId="10E16ABF" w14:textId="77777777" w:rsidR="00F746F4" w:rsidRPr="009C65CB" w:rsidRDefault="00F746F4" w:rsidP="008C1065">
      <w:pPr>
        <w:pStyle w:val="ac"/>
        <w:shd w:val="clear" w:color="auto" w:fill="FFFFFF"/>
        <w:spacing w:before="0" w:beforeAutospacing="0" w:after="0" w:afterAutospacing="0"/>
        <w:ind w:firstLine="284"/>
        <w:jc w:val="both"/>
      </w:pPr>
    </w:p>
    <w:p w14:paraId="119B45E7" w14:textId="1FFA7020" w:rsidR="00E37B2E" w:rsidRPr="008C1065" w:rsidRDefault="008C1065" w:rsidP="008C1065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C1065">
        <w:rPr>
          <w:b/>
        </w:rPr>
        <w:t> </w:t>
      </w:r>
      <w:r w:rsidR="00F214D4" w:rsidRPr="008C1065">
        <w:rPr>
          <w:rFonts w:ascii="Times New Roman" w:eastAsia="Times New Roman" w:hAnsi="Times New Roman" w:cs="Times New Roman"/>
          <w:b/>
          <w:sz w:val="24"/>
          <w:szCs w:val="24"/>
        </w:rPr>
        <w:t>Мета та цілі курсу</w:t>
      </w:r>
    </w:p>
    <w:p w14:paraId="5B36A450" w14:textId="0313E2B3" w:rsidR="009C65CB" w:rsidRPr="009C65CB" w:rsidRDefault="00D75D50" w:rsidP="009C65CB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 xml:space="preserve">Мета курсу </w:t>
      </w:r>
      <w:r w:rsidR="004A409E">
        <w:rPr>
          <w:rFonts w:ascii="Times New Roman" w:hAnsi="Times New Roman" w:cs="Times New Roman"/>
          <w:sz w:val="24"/>
        </w:rPr>
        <w:t>—</w:t>
      </w:r>
      <w:r w:rsidRPr="008C1065">
        <w:rPr>
          <w:rFonts w:ascii="Times New Roman" w:hAnsi="Times New Roman" w:cs="Times New Roman"/>
          <w:sz w:val="24"/>
        </w:rPr>
        <w:t xml:space="preserve"> </w:t>
      </w:r>
      <w:r w:rsidR="00524125" w:rsidRPr="00524125">
        <w:rPr>
          <w:rFonts w:ascii="Times New Roman" w:hAnsi="Times New Roman" w:cs="Times New Roman"/>
          <w:sz w:val="24"/>
        </w:rPr>
        <w:t>здобути глибокі теоретичні знання та набути практичних навичок з планування і ведення роботи зі створення, впровадження у виробництво та використання нових сортів і гібриді</w:t>
      </w:r>
      <w:r w:rsidR="00524125">
        <w:rPr>
          <w:rFonts w:ascii="Times New Roman" w:hAnsi="Times New Roman" w:cs="Times New Roman"/>
          <w:sz w:val="24"/>
        </w:rPr>
        <w:t>в сільськогосподарських культур</w:t>
      </w:r>
      <w:r w:rsidR="00F746F4">
        <w:rPr>
          <w:rFonts w:ascii="Times New Roman" w:hAnsi="Times New Roman" w:cs="Times New Roman"/>
          <w:sz w:val="24"/>
        </w:rPr>
        <w:t xml:space="preserve">. </w:t>
      </w:r>
    </w:p>
    <w:p w14:paraId="5A4A776A" w14:textId="77777777" w:rsidR="009C65CB" w:rsidRPr="009C65CB" w:rsidRDefault="009C65CB" w:rsidP="009C65CB">
      <w:pPr>
        <w:ind w:firstLine="284"/>
        <w:jc w:val="both"/>
        <w:rPr>
          <w:rFonts w:ascii="Times New Roman" w:hAnsi="Times New Roman" w:cs="Times New Roman"/>
          <w:sz w:val="24"/>
        </w:rPr>
      </w:pPr>
      <w:r w:rsidRPr="009C65CB">
        <w:rPr>
          <w:rFonts w:ascii="Times New Roman" w:hAnsi="Times New Roman" w:cs="Times New Roman"/>
          <w:sz w:val="24"/>
        </w:rPr>
        <w:t>Програмні компетентності (цілі курсу):</w:t>
      </w:r>
    </w:p>
    <w:p w14:paraId="6ACE39CE" w14:textId="77777777" w:rsidR="00524125" w:rsidRPr="00524125" w:rsidRDefault="00524125" w:rsidP="007E4132">
      <w:pPr>
        <w:numPr>
          <w:ilvl w:val="0"/>
          <w:numId w:val="7"/>
        </w:numPr>
        <w:tabs>
          <w:tab w:val="num" w:pos="0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24125">
        <w:rPr>
          <w:rFonts w:ascii="Times New Roman" w:hAnsi="Times New Roman" w:cs="Times New Roman"/>
          <w:sz w:val="24"/>
          <w:szCs w:val="24"/>
        </w:rPr>
        <w:t>знати організацію</w:t>
      </w:r>
      <w:r w:rsidRPr="00524125">
        <w:rPr>
          <w:rFonts w:ascii="Times New Roman" w:hAnsi="Times New Roman" w:cs="Times New Roman"/>
          <w:sz w:val="24"/>
          <w:szCs w:val="24"/>
          <w:lang w:val="ru-RU"/>
        </w:rPr>
        <w:t xml:space="preserve"> і структуру </w:t>
      </w:r>
      <w:proofErr w:type="spellStart"/>
      <w:r w:rsidRPr="00524125">
        <w:rPr>
          <w:rFonts w:ascii="Times New Roman" w:hAnsi="Times New Roman" w:cs="Times New Roman"/>
          <w:sz w:val="24"/>
          <w:szCs w:val="24"/>
          <w:lang w:val="ru-RU"/>
        </w:rPr>
        <w:t>селекційно-насінницької</w:t>
      </w:r>
      <w:proofErr w:type="spellEnd"/>
      <w:r w:rsidRPr="00524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4125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Pr="00524125">
        <w:rPr>
          <w:rFonts w:ascii="Times New Roman" w:hAnsi="Times New Roman" w:cs="Times New Roman"/>
          <w:sz w:val="24"/>
          <w:szCs w:val="24"/>
        </w:rPr>
        <w:t xml:space="preserve"> в Україні та за кордоном;</w:t>
      </w:r>
    </w:p>
    <w:p w14:paraId="048C79F8" w14:textId="77777777" w:rsidR="00524125" w:rsidRPr="00524125" w:rsidRDefault="00524125" w:rsidP="007E4132">
      <w:pPr>
        <w:numPr>
          <w:ilvl w:val="0"/>
          <w:numId w:val="7"/>
        </w:numPr>
        <w:tabs>
          <w:tab w:val="num" w:pos="0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24125">
        <w:rPr>
          <w:rFonts w:ascii="Times New Roman" w:hAnsi="Times New Roman"/>
          <w:sz w:val="24"/>
          <w:szCs w:val="24"/>
        </w:rPr>
        <w:t>здатність аналізувати тенденції та напрямки селекції сільськогосподарських культур в контексті змін екологічних та економіко-технологічних факторів;</w:t>
      </w:r>
    </w:p>
    <w:p w14:paraId="1C2FC263" w14:textId="3FD2D646" w:rsidR="00524125" w:rsidRPr="00524125" w:rsidRDefault="00524125" w:rsidP="007E4132">
      <w:pPr>
        <w:numPr>
          <w:ilvl w:val="0"/>
          <w:numId w:val="7"/>
        </w:numPr>
        <w:tabs>
          <w:tab w:val="num" w:pos="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4125">
        <w:rPr>
          <w:rFonts w:ascii="Times New Roman" w:hAnsi="Times New Roman"/>
          <w:sz w:val="24"/>
          <w:szCs w:val="24"/>
        </w:rPr>
        <w:t>здатність розумі</w:t>
      </w:r>
      <w:r w:rsidR="00754F67">
        <w:rPr>
          <w:rFonts w:ascii="Times New Roman" w:hAnsi="Times New Roman"/>
          <w:sz w:val="24"/>
          <w:szCs w:val="24"/>
        </w:rPr>
        <w:t>ти</w:t>
      </w:r>
      <w:r w:rsidRPr="00524125">
        <w:rPr>
          <w:rFonts w:ascii="Times New Roman" w:hAnsi="Times New Roman"/>
          <w:sz w:val="24"/>
          <w:szCs w:val="24"/>
        </w:rPr>
        <w:t xml:space="preserve"> генетичн</w:t>
      </w:r>
      <w:r w:rsidR="00754F67">
        <w:rPr>
          <w:rFonts w:ascii="Times New Roman" w:hAnsi="Times New Roman"/>
          <w:sz w:val="24"/>
          <w:szCs w:val="24"/>
        </w:rPr>
        <w:t xml:space="preserve">і </w:t>
      </w:r>
      <w:r w:rsidRPr="00524125">
        <w:rPr>
          <w:rFonts w:ascii="Times New Roman" w:hAnsi="Times New Roman"/>
          <w:sz w:val="24"/>
          <w:szCs w:val="24"/>
        </w:rPr>
        <w:t>та біологічн</w:t>
      </w:r>
      <w:r w:rsidR="00754F67">
        <w:rPr>
          <w:rFonts w:ascii="Times New Roman" w:hAnsi="Times New Roman"/>
          <w:sz w:val="24"/>
          <w:szCs w:val="24"/>
        </w:rPr>
        <w:t>і особливості</w:t>
      </w:r>
      <w:r w:rsidRPr="00524125">
        <w:rPr>
          <w:rFonts w:ascii="Times New Roman" w:hAnsi="Times New Roman"/>
          <w:sz w:val="24"/>
          <w:szCs w:val="24"/>
        </w:rPr>
        <w:t xml:space="preserve"> розмноження сільськогосподарських культур, з метою використання їх в селекції та насінництві;</w:t>
      </w:r>
    </w:p>
    <w:p w14:paraId="6F4118A5" w14:textId="7841CA01" w:rsidR="00524125" w:rsidRPr="00524125" w:rsidRDefault="00524125" w:rsidP="007E4132">
      <w:pPr>
        <w:numPr>
          <w:ilvl w:val="0"/>
          <w:numId w:val="7"/>
        </w:numPr>
        <w:tabs>
          <w:tab w:val="num" w:pos="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4125">
        <w:rPr>
          <w:rFonts w:ascii="Times New Roman" w:hAnsi="Times New Roman" w:cs="Times New Roman"/>
          <w:sz w:val="24"/>
          <w:szCs w:val="24"/>
        </w:rPr>
        <w:lastRenderedPageBreak/>
        <w:t xml:space="preserve">знати </w:t>
      </w:r>
      <w:r w:rsidRPr="00524125">
        <w:rPr>
          <w:rFonts w:ascii="Times New Roman" w:hAnsi="Times New Roman" w:cs="Times New Roman"/>
          <w:sz w:val="24"/>
          <w:szCs w:val="24"/>
          <w:lang w:val="ru-RU"/>
        </w:rPr>
        <w:t xml:space="preserve">методику </w:t>
      </w:r>
      <w:proofErr w:type="spellStart"/>
      <w:r w:rsidRPr="00524125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524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2112E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24125">
        <w:rPr>
          <w:rFonts w:ascii="Times New Roman" w:hAnsi="Times New Roman" w:cs="Times New Roman"/>
          <w:sz w:val="24"/>
          <w:szCs w:val="24"/>
          <w:lang w:val="ru-RU"/>
        </w:rPr>
        <w:t>ержавної</w:t>
      </w:r>
      <w:proofErr w:type="spellEnd"/>
      <w:r w:rsidRPr="00524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4125">
        <w:rPr>
          <w:rFonts w:ascii="Times New Roman" w:hAnsi="Times New Roman" w:cs="Times New Roman"/>
          <w:sz w:val="24"/>
          <w:szCs w:val="24"/>
          <w:lang w:val="ru-RU"/>
        </w:rPr>
        <w:t>кваліфікаційної</w:t>
      </w:r>
      <w:proofErr w:type="spellEnd"/>
      <w:r w:rsidRPr="00524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24125">
        <w:rPr>
          <w:rFonts w:ascii="Times New Roman" w:hAnsi="Times New Roman" w:cs="Times New Roman"/>
          <w:sz w:val="24"/>
          <w:szCs w:val="24"/>
          <w:lang w:val="ru-RU"/>
        </w:rPr>
        <w:t>експертизи</w:t>
      </w:r>
      <w:proofErr w:type="spellEnd"/>
      <w:r w:rsidRPr="005241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4125">
        <w:rPr>
          <w:rFonts w:ascii="Times New Roman" w:hAnsi="Times New Roman" w:cs="Times New Roman"/>
          <w:sz w:val="24"/>
          <w:szCs w:val="24"/>
        </w:rPr>
        <w:t>та порядок районування сортів і гібридів сільськогосподарських культур;</w:t>
      </w:r>
    </w:p>
    <w:p w14:paraId="2F5B5320" w14:textId="77777777" w:rsidR="00524125" w:rsidRPr="00524125" w:rsidRDefault="00524125" w:rsidP="007E4132">
      <w:pPr>
        <w:numPr>
          <w:ilvl w:val="0"/>
          <w:numId w:val="7"/>
        </w:numPr>
        <w:tabs>
          <w:tab w:val="num" w:pos="0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24125">
        <w:rPr>
          <w:rFonts w:ascii="Times New Roman" w:hAnsi="Times New Roman"/>
          <w:sz w:val="24"/>
          <w:szCs w:val="24"/>
        </w:rPr>
        <w:t xml:space="preserve">здатність, </w:t>
      </w:r>
      <w:r w:rsidRPr="00524125">
        <w:rPr>
          <w:rFonts w:ascii="Times New Roman" w:hAnsi="Times New Roman" w:cs="Times New Roman"/>
          <w:sz w:val="24"/>
          <w:szCs w:val="24"/>
        </w:rPr>
        <w:t xml:space="preserve">залежно від біологічних особливостей культури, </w:t>
      </w:r>
      <w:r w:rsidRPr="00524125">
        <w:rPr>
          <w:rFonts w:ascii="Times New Roman" w:hAnsi="Times New Roman"/>
          <w:sz w:val="24"/>
          <w:szCs w:val="24"/>
        </w:rPr>
        <w:t>застосовувати спеціальні методичні прийоми та агротехнічні заходи для отримання високоякісного посівного матеріалу;</w:t>
      </w:r>
    </w:p>
    <w:p w14:paraId="5D90BCBA" w14:textId="77777777" w:rsidR="00524125" w:rsidRPr="00524125" w:rsidRDefault="00524125" w:rsidP="007E4132">
      <w:pPr>
        <w:numPr>
          <w:ilvl w:val="0"/>
          <w:numId w:val="7"/>
        </w:numPr>
        <w:tabs>
          <w:tab w:val="num" w:pos="0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24125">
        <w:rPr>
          <w:rFonts w:ascii="Times New Roman" w:hAnsi="Times New Roman"/>
          <w:sz w:val="24"/>
          <w:szCs w:val="24"/>
        </w:rPr>
        <w:t>знати законодавчу базу України в сфері селекції, насінництва, сортового та насіннєвого контролю;</w:t>
      </w:r>
    </w:p>
    <w:p w14:paraId="14A51E10" w14:textId="77777777" w:rsidR="00524125" w:rsidRPr="00524125" w:rsidRDefault="00524125" w:rsidP="007E4132">
      <w:pPr>
        <w:numPr>
          <w:ilvl w:val="0"/>
          <w:numId w:val="7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125">
        <w:rPr>
          <w:rFonts w:ascii="Times New Roman" w:hAnsi="Times New Roman" w:cs="Times New Roman"/>
          <w:sz w:val="24"/>
          <w:szCs w:val="24"/>
        </w:rPr>
        <w:t>здатність формувати теоретичні та практичні рекомендації щодо розробки напрямів удосконалення селекційного процесу сільськогосподарських культур.</w:t>
      </w:r>
    </w:p>
    <w:p w14:paraId="1D7F1445" w14:textId="77777777" w:rsidR="00524125" w:rsidRPr="00524125" w:rsidRDefault="00524125" w:rsidP="007E4132">
      <w:pPr>
        <w:numPr>
          <w:ilvl w:val="0"/>
          <w:numId w:val="7"/>
        </w:numPr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125">
        <w:rPr>
          <w:rFonts w:ascii="Times New Roman" w:hAnsi="Times New Roman" w:cs="Times New Roman"/>
          <w:sz w:val="24"/>
          <w:szCs w:val="24"/>
        </w:rPr>
        <w:t>здатність досліджувати економічні аспекти проведення сортозаміни та сортооновлення.</w:t>
      </w:r>
    </w:p>
    <w:p w14:paraId="26433F8F" w14:textId="11C84AEC" w:rsidR="00E37B2E" w:rsidRPr="002F73A7" w:rsidRDefault="002F73A7" w:rsidP="002F73A7">
      <w:pPr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3. </w:t>
      </w:r>
      <w:r w:rsidR="00F214D4" w:rsidRPr="002F73A7">
        <w:rPr>
          <w:rFonts w:ascii="Times New Roman" w:eastAsia="Times New Roman" w:hAnsi="Times New Roman" w:cs="Times New Roman"/>
          <w:b/>
          <w:sz w:val="24"/>
          <w:szCs w:val="24"/>
        </w:rPr>
        <w:t>Формат курсу</w:t>
      </w:r>
    </w:p>
    <w:p w14:paraId="7CEA1AE6" w14:textId="18165945" w:rsidR="00E37B2E" w:rsidRPr="008C1065" w:rsidRDefault="00991B2C" w:rsidP="002F73A7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</w:rPr>
        <w:t>Основним форматом курсу є очний</w:t>
      </w: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.</w:t>
      </w:r>
      <w:r w:rsidRPr="008C10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5AB0459" w14:textId="1E84FD4B" w:rsidR="00E17711" w:rsidRPr="008C1065" w:rsidRDefault="00E17711" w:rsidP="002F73A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В рамках вивчення дисципліни «</w:t>
      </w:r>
      <w:r w:rsidR="00F746F4" w:rsidRPr="00F746F4">
        <w:rPr>
          <w:rFonts w:ascii="Times New Roman" w:hAnsi="Times New Roman" w:cs="Times New Roman"/>
          <w:sz w:val="24"/>
          <w:szCs w:val="24"/>
        </w:rPr>
        <w:t>Селекція сільськогосподарських культур</w:t>
      </w:r>
      <w:r w:rsidRPr="008C1065">
        <w:rPr>
          <w:rFonts w:ascii="Times New Roman" w:hAnsi="Times New Roman" w:cs="Times New Roman"/>
          <w:sz w:val="24"/>
        </w:rPr>
        <w:t>» передбачено проведення:</w:t>
      </w:r>
    </w:p>
    <w:p w14:paraId="5CD27F74" w14:textId="77777777" w:rsidR="00E17711" w:rsidRDefault="00E17711" w:rsidP="007E4132">
      <w:pPr>
        <w:numPr>
          <w:ilvl w:val="0"/>
          <w:numId w:val="1"/>
        </w:numPr>
        <w:tabs>
          <w:tab w:val="clear" w:pos="1287"/>
        </w:tabs>
        <w:ind w:left="709" w:hanging="425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лекцій. За структурою заплановані лекції можливо поділити на вступні, тематичні, заключні, оглядові, установчі. Для проведення лекцій планується використання мультимедійного комплексу для наочного відображення представленого матеріалу;</w:t>
      </w:r>
    </w:p>
    <w:p w14:paraId="05DAEB3E" w14:textId="230D54B3" w:rsidR="008D2B80" w:rsidRPr="008C1065" w:rsidRDefault="008D2B80" w:rsidP="007E4132">
      <w:pPr>
        <w:numPr>
          <w:ilvl w:val="0"/>
          <w:numId w:val="1"/>
        </w:numPr>
        <w:tabs>
          <w:tab w:val="clear" w:pos="1287"/>
        </w:tabs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лабораторних занять. </w:t>
      </w:r>
      <w:r w:rsidRPr="008C1065">
        <w:rPr>
          <w:rFonts w:ascii="Times New Roman" w:hAnsi="Times New Roman" w:cs="Times New Roman"/>
          <w:sz w:val="24"/>
        </w:rPr>
        <w:t xml:space="preserve">На заняттях передбачається </w:t>
      </w:r>
      <w:r>
        <w:rPr>
          <w:rFonts w:ascii="Times New Roman" w:hAnsi="Times New Roman" w:cs="Times New Roman"/>
          <w:sz w:val="24"/>
        </w:rPr>
        <w:t>закріплення та поглиблення знань, здобутих на лекціях та в процесі самостійної роботи. Планується вивчення</w:t>
      </w:r>
      <w:r w:rsidR="005241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особливост</w:t>
      </w:r>
      <w:r w:rsidR="00524125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п</w:t>
      </w:r>
      <w:r w:rsidR="007670BB">
        <w:rPr>
          <w:rFonts w:ascii="Times New Roman" w:hAnsi="Times New Roman" w:cs="Times New Roman"/>
          <w:sz w:val="24"/>
        </w:rPr>
        <w:t>ланування та організації селекційного процесу</w:t>
      </w:r>
      <w:r w:rsidR="00524125">
        <w:rPr>
          <w:rFonts w:ascii="Times New Roman" w:hAnsi="Times New Roman" w:cs="Times New Roman"/>
          <w:sz w:val="24"/>
        </w:rPr>
        <w:t xml:space="preserve"> сільськогосподарських культур</w:t>
      </w:r>
      <w:r w:rsidR="00176F70">
        <w:rPr>
          <w:rFonts w:ascii="Times New Roman" w:hAnsi="Times New Roman" w:cs="Times New Roman"/>
          <w:sz w:val="24"/>
        </w:rPr>
        <w:t>;</w:t>
      </w:r>
      <w:r w:rsidR="007670BB">
        <w:rPr>
          <w:rFonts w:ascii="Times New Roman" w:hAnsi="Times New Roman" w:cs="Times New Roman"/>
          <w:sz w:val="24"/>
        </w:rPr>
        <w:t xml:space="preserve"> </w:t>
      </w:r>
      <w:r w:rsidR="00176F70">
        <w:rPr>
          <w:rFonts w:ascii="Times New Roman" w:hAnsi="Times New Roman" w:cs="Times New Roman"/>
          <w:sz w:val="24"/>
        </w:rPr>
        <w:t xml:space="preserve">використання біотехнологічних методів в селекційно-насінницькій роботі; організацію ведення </w:t>
      </w:r>
      <w:proofErr w:type="spellStart"/>
      <w:r w:rsidR="00176F70">
        <w:rPr>
          <w:rFonts w:ascii="Times New Roman" w:hAnsi="Times New Roman" w:cs="Times New Roman"/>
          <w:sz w:val="24"/>
        </w:rPr>
        <w:t>добазового</w:t>
      </w:r>
      <w:proofErr w:type="spellEnd"/>
      <w:r w:rsidR="00176F70">
        <w:rPr>
          <w:rFonts w:ascii="Times New Roman" w:hAnsi="Times New Roman" w:cs="Times New Roman"/>
          <w:sz w:val="24"/>
        </w:rPr>
        <w:t>, базового та сертифікованого насінництва</w:t>
      </w:r>
      <w:r w:rsidR="00DC00C7">
        <w:rPr>
          <w:rFonts w:ascii="Times New Roman" w:hAnsi="Times New Roman" w:cs="Times New Roman"/>
          <w:sz w:val="24"/>
        </w:rPr>
        <w:t>;</w:t>
      </w:r>
      <w:r w:rsidR="00176F70">
        <w:rPr>
          <w:rFonts w:ascii="Times New Roman" w:hAnsi="Times New Roman" w:cs="Times New Roman"/>
          <w:sz w:val="24"/>
        </w:rPr>
        <w:t xml:space="preserve"> отримання насіння гетерозисних гібридів</w:t>
      </w:r>
      <w:r w:rsidR="00DC00C7">
        <w:rPr>
          <w:rFonts w:ascii="Times New Roman" w:hAnsi="Times New Roman" w:cs="Times New Roman"/>
          <w:sz w:val="24"/>
        </w:rPr>
        <w:t>;</w:t>
      </w:r>
      <w:r w:rsidR="00176F70">
        <w:rPr>
          <w:rFonts w:ascii="Times New Roman" w:hAnsi="Times New Roman" w:cs="Times New Roman"/>
          <w:sz w:val="24"/>
        </w:rPr>
        <w:t xml:space="preserve"> </w:t>
      </w:r>
      <w:r w:rsidR="007670BB">
        <w:rPr>
          <w:rFonts w:ascii="Times New Roman" w:hAnsi="Times New Roman" w:cs="Times New Roman"/>
          <w:sz w:val="24"/>
        </w:rPr>
        <w:t xml:space="preserve">специфіки </w:t>
      </w:r>
      <w:r w:rsidR="00DC00C7">
        <w:rPr>
          <w:rFonts w:ascii="Times New Roman" w:hAnsi="Times New Roman" w:cs="Times New Roman"/>
          <w:sz w:val="24"/>
        </w:rPr>
        <w:t>інспектування насінницьких посівів та проведення насіннєвого контролю; вивчення законодавчої бази в галузі насінництва.</w:t>
      </w:r>
      <w:r w:rsidR="007670BB">
        <w:rPr>
          <w:rFonts w:ascii="Times New Roman" w:hAnsi="Times New Roman" w:cs="Times New Roman"/>
          <w:sz w:val="24"/>
        </w:rPr>
        <w:t xml:space="preserve"> </w:t>
      </w:r>
      <w:r w:rsidR="007670BB" w:rsidRPr="008C1065">
        <w:rPr>
          <w:rFonts w:ascii="Times New Roman" w:hAnsi="Times New Roman" w:cs="Times New Roman"/>
          <w:sz w:val="24"/>
        </w:rPr>
        <w:t xml:space="preserve">З метою кращого засвоєння матеріалу планується використання тестів, кросвордів, рефератів, </w:t>
      </w:r>
      <w:r w:rsidR="008B725A">
        <w:rPr>
          <w:rFonts w:ascii="Times New Roman" w:hAnsi="Times New Roman" w:cs="Times New Roman"/>
          <w:sz w:val="24"/>
        </w:rPr>
        <w:t xml:space="preserve">розрахункових </w:t>
      </w:r>
      <w:r w:rsidR="007670BB" w:rsidRPr="008C1065">
        <w:rPr>
          <w:rFonts w:ascii="Times New Roman" w:hAnsi="Times New Roman" w:cs="Times New Roman"/>
          <w:sz w:val="24"/>
        </w:rPr>
        <w:t xml:space="preserve">задач тощо. По окремих темах планується проведення </w:t>
      </w:r>
      <w:r w:rsidR="008B725A">
        <w:rPr>
          <w:rFonts w:ascii="Times New Roman" w:hAnsi="Times New Roman" w:cs="Times New Roman"/>
          <w:sz w:val="24"/>
        </w:rPr>
        <w:t xml:space="preserve">опитувань та </w:t>
      </w:r>
      <w:r w:rsidR="007670BB" w:rsidRPr="008C1065">
        <w:rPr>
          <w:rFonts w:ascii="Times New Roman" w:hAnsi="Times New Roman" w:cs="Times New Roman"/>
          <w:sz w:val="24"/>
        </w:rPr>
        <w:t>дискусі</w:t>
      </w:r>
      <w:r w:rsidR="008B725A">
        <w:rPr>
          <w:rFonts w:ascii="Times New Roman" w:hAnsi="Times New Roman" w:cs="Times New Roman"/>
          <w:sz w:val="24"/>
        </w:rPr>
        <w:t>й.</w:t>
      </w:r>
      <w:r w:rsidR="007670BB" w:rsidRPr="008C1065">
        <w:rPr>
          <w:rFonts w:ascii="Times New Roman" w:hAnsi="Times New Roman" w:cs="Times New Roman"/>
          <w:sz w:val="24"/>
        </w:rPr>
        <w:t xml:space="preserve"> </w:t>
      </w:r>
    </w:p>
    <w:p w14:paraId="46BF4D1B" w14:textId="6051863C" w:rsidR="00E17711" w:rsidRPr="008C1065" w:rsidRDefault="00E17711" w:rsidP="007E4132">
      <w:pPr>
        <w:numPr>
          <w:ilvl w:val="0"/>
          <w:numId w:val="1"/>
        </w:numPr>
        <w:tabs>
          <w:tab w:val="clear" w:pos="1287"/>
        </w:tabs>
        <w:ind w:left="709" w:hanging="425"/>
        <w:jc w:val="both"/>
        <w:rPr>
          <w:rFonts w:ascii="Times New Roman" w:hAnsi="Times New Roman" w:cs="Times New Roman"/>
          <w:sz w:val="24"/>
        </w:rPr>
      </w:pPr>
      <w:r w:rsidRPr="008C1065">
        <w:rPr>
          <w:rFonts w:ascii="Times New Roman" w:hAnsi="Times New Roman" w:cs="Times New Roman"/>
          <w:sz w:val="24"/>
        </w:rPr>
        <w:t>самостійна робота студентів буде проводитися з використанням різноманітних дидактичних методів навчання.</w:t>
      </w:r>
    </w:p>
    <w:p w14:paraId="3C16F479" w14:textId="77777777" w:rsidR="00E37B2E" w:rsidRPr="008C1065" w:rsidRDefault="00E37B2E" w:rsidP="00801D9E">
      <w:pPr>
        <w:pBdr>
          <w:top w:val="nil"/>
          <w:left w:val="nil"/>
          <w:bottom w:val="nil"/>
          <w:right w:val="nil"/>
          <w:between w:val="nil"/>
        </w:pBdr>
        <w:tabs>
          <w:tab w:val="num" w:pos="284"/>
        </w:tabs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7AD96CE" w14:textId="619CFC10" w:rsidR="00E37B2E" w:rsidRPr="002F73A7" w:rsidRDefault="002F73A7" w:rsidP="008C10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F214D4" w:rsidRPr="002F73A7">
        <w:rPr>
          <w:rFonts w:ascii="Times New Roman" w:eastAsia="Times New Roman" w:hAnsi="Times New Roman" w:cs="Times New Roman"/>
          <w:b/>
          <w:sz w:val="24"/>
          <w:szCs w:val="24"/>
        </w:rPr>
        <w:t>Результати навчання</w:t>
      </w:r>
    </w:p>
    <w:p w14:paraId="7BDA9FDA" w14:textId="77777777" w:rsidR="00DC00C7" w:rsidRPr="00DC00C7" w:rsidRDefault="00DC00C7" w:rsidP="007E4132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00C7">
        <w:rPr>
          <w:rFonts w:ascii="Times New Roman" w:hAnsi="Times New Roman"/>
          <w:sz w:val="24"/>
          <w:szCs w:val="24"/>
        </w:rPr>
        <w:t>вміти планувати, організовувати та проводити роботу в сфері насінництва, селекції, сортового та насіннєвого контролю;</w:t>
      </w:r>
    </w:p>
    <w:p w14:paraId="0D33559A" w14:textId="77777777" w:rsidR="00DC00C7" w:rsidRPr="00DC00C7" w:rsidRDefault="00DC00C7" w:rsidP="007E4132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00C7">
        <w:rPr>
          <w:rFonts w:ascii="Times New Roman" w:hAnsi="Times New Roman"/>
          <w:sz w:val="24"/>
          <w:szCs w:val="24"/>
        </w:rPr>
        <w:t>вміти планувати проведення сортозаміни та сортооновлення з врахуванням сучасних тенденцій аграрного виробництва;</w:t>
      </w:r>
    </w:p>
    <w:p w14:paraId="05679B8A" w14:textId="77777777" w:rsidR="00DC00C7" w:rsidRPr="00DC00C7" w:rsidRDefault="00DC00C7" w:rsidP="007E4132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00C7">
        <w:rPr>
          <w:rFonts w:ascii="Times New Roman" w:hAnsi="Times New Roman"/>
          <w:sz w:val="24"/>
          <w:szCs w:val="24"/>
        </w:rPr>
        <w:t>вміти використовувати сучасні методи для отримання оздоровленого від хвороб насіннєвого матеріалу;</w:t>
      </w:r>
    </w:p>
    <w:p w14:paraId="72C69F26" w14:textId="77777777" w:rsidR="00DC00C7" w:rsidRPr="00DC00C7" w:rsidRDefault="00DC00C7" w:rsidP="007E4132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00C7">
        <w:rPr>
          <w:rFonts w:ascii="Times New Roman" w:hAnsi="Times New Roman" w:cs="Times New Roman"/>
          <w:sz w:val="24"/>
          <w:szCs w:val="24"/>
        </w:rPr>
        <w:t>вміти проводити визначення посівних та сортових показників посівного матеріалу;</w:t>
      </w:r>
    </w:p>
    <w:p w14:paraId="221C9A7E" w14:textId="4D078E20" w:rsidR="00625F45" w:rsidRDefault="00DC00C7" w:rsidP="00DC00C7">
      <w:pPr>
        <w:ind w:left="720"/>
        <w:jc w:val="both"/>
        <w:rPr>
          <w:rFonts w:ascii="Times New Roman" w:hAnsi="Times New Roman" w:cs="Times New Roman"/>
          <w:sz w:val="24"/>
        </w:rPr>
      </w:pPr>
      <w:r w:rsidRPr="00DC00C7">
        <w:rPr>
          <w:rFonts w:ascii="Times New Roman" w:hAnsi="Times New Roman" w:cs="Times New Roman"/>
          <w:sz w:val="24"/>
          <w:szCs w:val="24"/>
        </w:rPr>
        <w:t>вміти проводити заходи з стандартизації та сертифікації посівного матеріалу.</w:t>
      </w:r>
    </w:p>
    <w:p w14:paraId="6DEA1B9E" w14:textId="77777777" w:rsidR="00E37B2E" w:rsidRPr="002F73A7" w:rsidRDefault="00F214D4" w:rsidP="005B5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2"/>
        </w:rPr>
        <w:t>5.   Обсяг курсу</w:t>
      </w:r>
    </w:p>
    <w:tbl>
      <w:tblPr>
        <w:tblStyle w:val="a7"/>
        <w:tblW w:w="5000" w:type="pct"/>
        <w:tblLook w:val="0000" w:firstRow="0" w:lastRow="0" w:firstColumn="0" w:lastColumn="0" w:noHBand="0" w:noVBand="0"/>
      </w:tblPr>
      <w:tblGrid>
        <w:gridCol w:w="3133"/>
        <w:gridCol w:w="4257"/>
        <w:gridCol w:w="4229"/>
        <w:gridCol w:w="3894"/>
      </w:tblGrid>
      <w:tr w:rsidR="002F73A7" w:rsidRPr="008C1065" w14:paraId="3A5F72C7" w14:textId="77777777" w:rsidTr="004F5CFE">
        <w:trPr>
          <w:trHeight w:val="220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7482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Вид заняття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7FA9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A4779" w14:textId="6B7E610E" w:rsidR="00E37B2E" w:rsidRPr="008C1065" w:rsidRDefault="009964D1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лабораторні</w:t>
            </w:r>
            <w:r w:rsidR="00F214D4"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заняття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848E9A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самостійна робота</w:t>
            </w:r>
          </w:p>
        </w:tc>
      </w:tr>
      <w:tr w:rsidR="002F73A7" w:rsidRPr="008C1065" w14:paraId="520E121B" w14:textId="77777777" w:rsidTr="004F5CFE">
        <w:trPr>
          <w:trHeight w:val="160"/>
        </w:trPr>
        <w:tc>
          <w:tcPr>
            <w:tcW w:w="1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050C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2"/>
              </w:rPr>
              <w:t>К-сть годин</w:t>
            </w:r>
          </w:p>
        </w:tc>
        <w:tc>
          <w:tcPr>
            <w:tcW w:w="1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8583" w14:textId="3792B0FB" w:rsidR="00E37B2E" w:rsidRPr="008C1065" w:rsidRDefault="00FC4A0F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FFB8A6" w14:textId="43976A0E" w:rsidR="00E37B2E" w:rsidRPr="008C1065" w:rsidRDefault="00CE4EA5" w:rsidP="00FC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5B8BC7" w14:textId="5902F834" w:rsidR="00E37B2E" w:rsidRPr="008C1065" w:rsidRDefault="00CE4EA5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314C5D17" w14:textId="784671F5" w:rsidR="00E37B2E" w:rsidRPr="002F73A7" w:rsidRDefault="00F214D4" w:rsidP="005B51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2F73A7">
        <w:rPr>
          <w:rFonts w:ascii="Times New Roman" w:eastAsia="Times New Roman" w:hAnsi="Times New Roman" w:cs="Times New Roman"/>
          <w:b/>
          <w:sz w:val="24"/>
          <w:szCs w:val="22"/>
        </w:rPr>
        <w:t>Ознаки курсу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2646"/>
        <w:gridCol w:w="1592"/>
        <w:gridCol w:w="2441"/>
        <w:gridCol w:w="3450"/>
        <w:gridCol w:w="5469"/>
      </w:tblGrid>
      <w:tr w:rsidR="002F73A7" w:rsidRPr="008C1065" w14:paraId="0C0E0F94" w14:textId="77777777" w:rsidTr="002F73A7">
        <w:trPr>
          <w:trHeight w:val="300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BFF8A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Рік викладання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741B6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0CCEB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21921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Курс, (рік навчання)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AE4F2" w14:textId="77777777" w:rsidR="00E37B2E" w:rsidRPr="008C1065" w:rsidRDefault="00F214D4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Нормативний\вибірковий</w:t>
            </w:r>
          </w:p>
        </w:tc>
      </w:tr>
      <w:tr w:rsidR="002F73A7" w:rsidRPr="008C1065" w14:paraId="358A7479" w14:textId="77777777" w:rsidTr="002F73A7">
        <w:trPr>
          <w:trHeight w:val="320"/>
        </w:trPr>
        <w:tc>
          <w:tcPr>
            <w:tcW w:w="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85764" w14:textId="2430E044" w:rsidR="00E37B2E" w:rsidRPr="008C1065" w:rsidRDefault="004F5CFE" w:rsidP="00DB5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B54C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D5AC4" w14:textId="23E7517A" w:rsidR="00E37B2E" w:rsidRPr="008C1065" w:rsidRDefault="00B93BAC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FD6F6" w14:textId="379E231C" w:rsidR="00E37B2E" w:rsidRPr="008C1065" w:rsidRDefault="00FC4A0F" w:rsidP="00FC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агрономія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67955" w14:textId="7314206A" w:rsidR="00E37B2E" w:rsidRPr="008C1065" w:rsidRDefault="00CA122C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95CD0" w14:textId="2382957F" w:rsidR="00E37B2E" w:rsidRPr="008C1065" w:rsidRDefault="00CE4EA5" w:rsidP="008C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</w:tbl>
    <w:p w14:paraId="1BA328CA" w14:textId="77777777" w:rsidR="00E37B2E" w:rsidRPr="008C1065" w:rsidRDefault="00F214D4" w:rsidP="008C10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F8D90D" w14:textId="77777777" w:rsidR="00CE4EA5" w:rsidRDefault="00CE4EA5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609743" w14:textId="77777777" w:rsidR="00E37B2E" w:rsidRPr="002F73A7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Технічне й програмне забезпечення /обладнання</w:t>
      </w:r>
    </w:p>
    <w:p w14:paraId="5D97C2EC" w14:textId="6C965D2C" w:rsidR="00E37B2E" w:rsidRPr="008C1065" w:rsidRDefault="005F0B9F" w:rsidP="002F73A7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Специфічні вимоги, які студент повинен врахувати відсутні</w:t>
      </w:r>
      <w:r w:rsidR="004F5CFE" w:rsidRPr="008C1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DD2EB" w14:textId="77777777" w:rsidR="00E37B2E" w:rsidRPr="002F73A7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3A7">
        <w:rPr>
          <w:rFonts w:ascii="Times New Roman" w:eastAsia="Times New Roman" w:hAnsi="Times New Roman" w:cs="Times New Roman"/>
          <w:b/>
          <w:sz w:val="24"/>
          <w:szCs w:val="24"/>
        </w:rPr>
        <w:t>8. Політики курсу</w:t>
      </w:r>
    </w:p>
    <w:p w14:paraId="07AB9993" w14:textId="321C0C8A" w:rsidR="002F73A7" w:rsidRDefault="005F0B9F" w:rsidP="002F73A7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Під час підготовки рефератів або есе до семінарських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 xml:space="preserve"> занять</w:t>
      </w:r>
      <w:r w:rsidR="00D23930" w:rsidRPr="008C1065">
        <w:rPr>
          <w:rFonts w:ascii="Times New Roman" w:eastAsia="Times New Roman" w:hAnsi="Times New Roman" w:cs="Times New Roman"/>
          <w:sz w:val="24"/>
          <w:szCs w:val="24"/>
        </w:rPr>
        <w:t>, проведення контрольних заходів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 xml:space="preserve"> студенти </w:t>
      </w:r>
      <w:r w:rsidRPr="008C1065">
        <w:rPr>
          <w:rFonts w:ascii="Times New Roman" w:eastAsia="Times New Roman" w:hAnsi="Times New Roman" w:cs="Times New Roman"/>
          <w:sz w:val="24"/>
          <w:szCs w:val="24"/>
        </w:rPr>
        <w:t>повинні дотримуватися правил академічної доброчесності, які визначено Кодексом доброчесності Уманського НУС</w:t>
      </w:r>
      <w:r w:rsidR="00F214D4" w:rsidRPr="008C1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A7" w:rsidRPr="002F73A7">
        <w:rPr>
          <w:rFonts w:ascii="Times New Roman" w:eastAsia="Times New Roman" w:hAnsi="Times New Roman" w:cs="Times New Roman"/>
          <w:sz w:val="24"/>
          <w:szCs w:val="24"/>
        </w:rPr>
        <w:t xml:space="preserve">Жодні форми порушення академічної доброчесності не толеруються. У випадку таких подій </w:t>
      </w:r>
      <w:r w:rsidR="00CE4EA5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2F73A7" w:rsidRPr="002F73A7">
        <w:rPr>
          <w:rFonts w:ascii="Times New Roman" w:eastAsia="Times New Roman" w:hAnsi="Times New Roman" w:cs="Times New Roman"/>
          <w:sz w:val="24"/>
          <w:szCs w:val="24"/>
        </w:rPr>
        <w:t xml:space="preserve"> реагування відповідно до 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>Кодексу</w:t>
      </w:r>
      <w:r w:rsidR="002F73A7" w:rsidRPr="008C1065">
        <w:rPr>
          <w:rFonts w:ascii="Times New Roman" w:eastAsia="Times New Roman" w:hAnsi="Times New Roman" w:cs="Times New Roman"/>
          <w:sz w:val="24"/>
          <w:szCs w:val="24"/>
        </w:rPr>
        <w:t xml:space="preserve"> доброчесності Уманського НУС</w:t>
      </w:r>
      <w:r w:rsidR="002F73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191A4" w14:textId="5CF653AE" w:rsidR="00E37B2E" w:rsidRPr="00E70EC6" w:rsidRDefault="00F214D4" w:rsidP="00CE4EA5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EC6">
        <w:rPr>
          <w:rFonts w:ascii="Times New Roman" w:eastAsia="Times New Roman" w:hAnsi="Times New Roman" w:cs="Times New Roman"/>
          <w:b/>
          <w:sz w:val="24"/>
          <w:szCs w:val="24"/>
        </w:rPr>
        <w:t>9. Схема курсу</w:t>
      </w:r>
    </w:p>
    <w:tbl>
      <w:tblPr>
        <w:tblStyle w:val="af4"/>
        <w:tblW w:w="14770" w:type="dxa"/>
        <w:tblLayout w:type="fixed"/>
        <w:tblLook w:val="0000" w:firstRow="0" w:lastRow="0" w:firstColumn="0" w:lastColumn="0" w:noHBand="0" w:noVBand="0"/>
      </w:tblPr>
      <w:tblGrid>
        <w:gridCol w:w="1021"/>
        <w:gridCol w:w="4394"/>
        <w:gridCol w:w="1417"/>
        <w:gridCol w:w="1560"/>
        <w:gridCol w:w="1134"/>
        <w:gridCol w:w="2976"/>
        <w:gridCol w:w="1418"/>
        <w:gridCol w:w="850"/>
      </w:tblGrid>
      <w:tr w:rsidR="00E70EC6" w:rsidRPr="00E70EC6" w14:paraId="2B934BC6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2F4CF5DA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0EC6">
              <w:rPr>
                <w:rFonts w:ascii="Times New Roman" w:hAnsi="Times New Roman" w:cs="Times New Roman"/>
                <w:b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  <w:b/>
              </w:rPr>
              <w:t>. /</w:t>
            </w:r>
          </w:p>
          <w:p w14:paraId="36808BA8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дата /</w:t>
            </w:r>
          </w:p>
          <w:p w14:paraId="7C7A6F3D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000A74BF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Тема, план, короткі тези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C2D60FC" w14:textId="77777777" w:rsidR="00E37B2E" w:rsidRPr="00E70EC6" w:rsidRDefault="00F214D4" w:rsidP="00E70E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Форма діяльності (заняття) / Формат</w:t>
            </w:r>
          </w:p>
          <w:p w14:paraId="63EE73B8" w14:textId="77777777" w:rsidR="00E37B2E" w:rsidRPr="00E70EC6" w:rsidRDefault="00E37B2E" w:rsidP="00E70E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DDA4EF5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Матеріали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B13E32C" w14:textId="27E6E269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Література</w:t>
            </w:r>
            <w:r w:rsidR="00E70EC6" w:rsidRPr="00E70EC6">
              <w:rPr>
                <w:rFonts w:ascii="Times New Roman" w:hAnsi="Times New Roman" w:cs="Times New Roman"/>
                <w:b/>
              </w:rPr>
              <w:t>/</w:t>
            </w:r>
          </w:p>
          <w:p w14:paraId="54FEE47A" w14:textId="181F3BE1" w:rsidR="00E37B2E" w:rsidRPr="00E70EC6" w:rsidRDefault="00E70EC6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р</w:t>
            </w:r>
            <w:r w:rsidR="00F214D4" w:rsidRPr="00E70EC6">
              <w:rPr>
                <w:rFonts w:ascii="Times New Roman" w:hAnsi="Times New Roman" w:cs="Times New Roman"/>
                <w:b/>
              </w:rPr>
              <w:t>есурси в інтернеті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518FFFD3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Завдання,</w:t>
            </w:r>
          </w:p>
          <w:p w14:paraId="1C5623E3" w14:textId="77777777" w:rsidR="00E37B2E" w:rsidRPr="00E70EC6" w:rsidRDefault="00F214D4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FAB73F6" w14:textId="3DFDD1B4" w:rsidR="00E37B2E" w:rsidRPr="00E70EC6" w:rsidRDefault="0004361F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Вага оцін</w:t>
            </w:r>
            <w:r w:rsidR="00F214D4" w:rsidRPr="00E70EC6">
              <w:rPr>
                <w:rFonts w:ascii="Times New Roman" w:hAnsi="Times New Roman" w:cs="Times New Roman"/>
                <w:b/>
              </w:rPr>
              <w:t>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F8C7C8E" w14:textId="45D30547" w:rsidR="00E37B2E" w:rsidRPr="00E70EC6" w:rsidRDefault="00E70EC6" w:rsidP="008C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EC6">
              <w:rPr>
                <w:rFonts w:ascii="Times New Roman" w:hAnsi="Times New Roman" w:cs="Times New Roman"/>
                <w:b/>
              </w:rPr>
              <w:t>Термін викона</w:t>
            </w:r>
            <w:r w:rsidR="00F214D4" w:rsidRPr="00E70EC6">
              <w:rPr>
                <w:rFonts w:ascii="Times New Roman" w:hAnsi="Times New Roman" w:cs="Times New Roman"/>
                <w:b/>
              </w:rPr>
              <w:t>ння</w:t>
            </w:r>
          </w:p>
        </w:tc>
      </w:tr>
      <w:tr w:rsidR="00E70EC6" w:rsidRPr="00E70EC6" w14:paraId="4FD1A23C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730CC4B3" w14:textId="701C5010" w:rsidR="004233EB" w:rsidRPr="00E70EC6" w:rsidRDefault="004233EB" w:rsidP="004233EB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1.</w:t>
            </w:r>
          </w:p>
          <w:p w14:paraId="7C0C0AF8" w14:textId="4BE30A4D" w:rsidR="007474DD" w:rsidRPr="00E70EC6" w:rsidRDefault="004233EB" w:rsidP="004233EB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3CC68ACA" w14:textId="0EBEA75F" w:rsidR="003915AE" w:rsidRPr="004233EB" w:rsidRDefault="007474DD" w:rsidP="004233EB">
            <w:pPr>
              <w:jc w:val="both"/>
              <w:rPr>
                <w:rFonts w:ascii="Times New Roman" w:hAnsi="Times New Roman" w:cs="Times New Roman"/>
              </w:rPr>
            </w:pPr>
            <w:r w:rsidRPr="00F22B86">
              <w:rPr>
                <w:rFonts w:ascii="Times New Roman" w:hAnsi="Times New Roman" w:cs="Times New Roman"/>
              </w:rPr>
              <w:t xml:space="preserve">Тема 1: </w:t>
            </w:r>
            <w:r w:rsidR="003915AE" w:rsidRPr="004233EB">
              <w:rPr>
                <w:rFonts w:ascii="Times New Roman" w:eastAsia="Times New Roman" w:hAnsi="Times New Roman" w:cs="Times New Roman"/>
                <w:lang w:eastAsia="ru-RU"/>
              </w:rPr>
              <w:t>Структура та організація роботи зі створення на використання сортів сільськогосподарських культур:</w:t>
            </w:r>
          </w:p>
          <w:p w14:paraId="0A82370A" w14:textId="79404171" w:rsidR="00F22B86" w:rsidRPr="00F22B86" w:rsidRDefault="009761A5" w:rsidP="00F22B86">
            <w:pPr>
              <w:pStyle w:val="af5"/>
              <w:widowControl w:val="0"/>
              <w:ind w:left="0"/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- </w:t>
            </w:r>
            <w:r w:rsidR="003915AE">
              <w:rPr>
                <w:rFonts w:ascii="Times New Roman" w:eastAsia="Times New Roman" w:hAnsi="Times New Roman" w:cs="Times New Roman"/>
                <w:spacing w:val="4"/>
              </w:rPr>
              <w:t>значення сорту та якості насіння в інтенсифікації землеробства</w:t>
            </w:r>
            <w:r w:rsidR="00F22B86" w:rsidRPr="00F22B86">
              <w:rPr>
                <w:rFonts w:ascii="Times New Roman" w:eastAsia="Times New Roman" w:hAnsi="Times New Roman" w:cs="Times New Roman"/>
                <w:spacing w:val="4"/>
              </w:rPr>
              <w:t>;</w:t>
            </w:r>
          </w:p>
          <w:p w14:paraId="71D8C3B6" w14:textId="097BA461" w:rsidR="00D64B0C" w:rsidRDefault="003915AE" w:rsidP="003915AE">
            <w:pPr>
              <w:pStyle w:val="af5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61A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напрями селекційно-насінницької роботи з сільськогосподарськими культурами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50DBDFB" w14:textId="7719B4E4" w:rsidR="003915AE" w:rsidRPr="00E70EC6" w:rsidRDefault="009761A5" w:rsidP="003915AE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3915AE">
              <w:rPr>
                <w:rFonts w:ascii="Times New Roman" w:hAnsi="Times New Roman" w:cs="Times New Roman"/>
              </w:rPr>
              <w:t xml:space="preserve">розвиток та досягнення в </w:t>
            </w:r>
            <w:r w:rsidR="004233EB">
              <w:rPr>
                <w:rFonts w:ascii="Times New Roman" w:hAnsi="Times New Roman" w:cs="Times New Roman"/>
              </w:rPr>
              <w:t>селекційно-насінницькій роботі в Україні та за кордоном.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9F0F94D" w14:textId="23AE105A" w:rsidR="007474DD" w:rsidRPr="00E70EC6" w:rsidRDefault="007474D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2B3E49FC" w14:textId="4C98B84B" w:rsidR="007474DD" w:rsidRPr="00E70EC6" w:rsidRDefault="007474D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FA90F82" w14:textId="604C6EFD" w:rsidR="007474DD" w:rsidRPr="00E70EC6" w:rsidRDefault="00634499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3C4A23A" w14:textId="3452F295" w:rsidR="007474DD" w:rsidRPr="00E70EC6" w:rsidRDefault="00B35E1E" w:rsidP="00AA2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1,3,4,7,8,18,20,21,25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2C06DE9D" w14:textId="77777777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1E96FD36" w14:textId="77777777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9906729" w14:textId="217CC1BB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3D24C71" w14:textId="77777777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5CB3589" w14:textId="77777777" w:rsidR="007474DD" w:rsidRPr="00E70EC6" w:rsidRDefault="007474D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3123D" w:rsidRPr="00E70EC6" w14:paraId="4F557999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4CCC8E8" w14:textId="77777777" w:rsidR="00D3123D" w:rsidRPr="00E70EC6" w:rsidRDefault="00D3123D" w:rsidP="00D3123D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1.</w:t>
            </w:r>
          </w:p>
          <w:p w14:paraId="570DEB9B" w14:textId="2F444E37" w:rsidR="00D3123D" w:rsidRPr="00E70EC6" w:rsidRDefault="00D3123D" w:rsidP="00D3123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6FE4F7D" w14:textId="0F79D76C" w:rsidR="00D3123D" w:rsidRDefault="00D3123D" w:rsidP="004233EB">
            <w:pPr>
              <w:jc w:val="both"/>
              <w:rPr>
                <w:rFonts w:ascii="Times New Roman" w:hAnsi="Times New Roman" w:cs="Times New Roman"/>
              </w:rPr>
            </w:pPr>
            <w:r w:rsidRPr="004233EB">
              <w:rPr>
                <w:rFonts w:ascii="Times New Roman" w:hAnsi="Times New Roman" w:cs="Times New Roman"/>
              </w:rPr>
              <w:t>Тема2:</w:t>
            </w:r>
            <w:r>
              <w:rPr>
                <w:rFonts w:ascii="Times New Roman" w:hAnsi="Times New Roman" w:cs="Times New Roman"/>
              </w:rPr>
              <w:t xml:space="preserve"> Вихідний матеріал в селекції рослин:</w:t>
            </w:r>
          </w:p>
          <w:p w14:paraId="40D8F83D" w14:textId="5EB80A3C" w:rsidR="00D3123D" w:rsidRDefault="00D3123D" w:rsidP="004233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класифікація сортів;</w:t>
            </w:r>
          </w:p>
          <w:p w14:paraId="556D83FA" w14:textId="77777777" w:rsidR="00D3123D" w:rsidRDefault="00D3123D" w:rsidP="00D3123D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D3123D">
              <w:rPr>
                <w:rFonts w:ascii="Times New Roman" w:hAnsi="Times New Roman" w:cs="Times New Roman"/>
              </w:rPr>
              <w:t>типи вихідного матеріалу та методи його створення;</w:t>
            </w:r>
          </w:p>
          <w:p w14:paraId="4C14770B" w14:textId="6FF355FE" w:rsidR="00D3123D" w:rsidRPr="00D3123D" w:rsidRDefault="00D3123D" w:rsidP="00D3123D">
            <w:pPr>
              <w:pStyle w:val="af5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використання банків генетичних ресурсів рослин  в селекції.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15CD868" w14:textId="77777777" w:rsidR="00D3123D" w:rsidRPr="00E70EC6" w:rsidRDefault="00D3123D" w:rsidP="000C4849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4827C3C0" w14:textId="01E6CE86" w:rsidR="00D3123D" w:rsidRPr="00E70EC6" w:rsidRDefault="00D3123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88D8606" w14:textId="0E8D9BC3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5B75E3" w14:textId="1851BF14" w:rsidR="00D3123D" w:rsidRDefault="00B35E1E" w:rsidP="00AA2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1,3,4,7,13, 14,20,21,25,26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4FD41CC8" w14:textId="77777777" w:rsidR="00D3123D" w:rsidRPr="00E70EC6" w:rsidRDefault="00D3123D" w:rsidP="000C4849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17610431" w14:textId="77777777" w:rsidR="00D3123D" w:rsidRPr="00E70EC6" w:rsidRDefault="00D3123D" w:rsidP="000C4849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57C659E8" w14:textId="7FEA95FA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F740E51" w14:textId="77777777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2562EFD" w14:textId="77777777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3123D" w:rsidRPr="00E70EC6" w14:paraId="0CC1EF50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4FFE77DB" w14:textId="23D90379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Тиж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05390340" w14:textId="3776ABD5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05CF9B8" w14:textId="06D1F3F0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 w:rsidRPr="00323D99">
              <w:rPr>
                <w:rFonts w:ascii="Times New Roman" w:eastAsia="Times New Roman" w:hAnsi="Times New Roman" w:cs="Times New Roman"/>
                <w:lang w:eastAsia="ru-RU"/>
              </w:rPr>
              <w:t>Використання сучасних методів у селекції та насінництві сільськогосподарських культур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14:paraId="722B46D0" w14:textId="33C4AFFB" w:rsidR="00D3123D" w:rsidRPr="00BE4C24" w:rsidRDefault="00D3123D" w:rsidP="00BE4C24">
            <w:pPr>
              <w:pStyle w:val="af5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принципи інтенсифікації селекційного процесу</w:t>
            </w:r>
            <w:r w:rsidRPr="00BE4C2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1487C79" w14:textId="63E16E8B" w:rsidR="00D3123D" w:rsidRPr="00F22B86" w:rsidRDefault="00D3123D" w:rsidP="00BE4C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біотехнологія як наука і галузь виробництва</w:t>
            </w:r>
            <w:r w:rsidRPr="00F22B8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4DBD871" w14:textId="4C32AC56" w:rsidR="00D3123D" w:rsidRPr="00F22B86" w:rsidRDefault="00D3123D" w:rsidP="00BE4C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використання біотехнологічних методів в селекції рослин</w:t>
            </w:r>
            <w:r w:rsidRPr="00F22B8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773E7308" w14:textId="363FFB84" w:rsidR="00D3123D" w:rsidRPr="00323D99" w:rsidRDefault="00D3123D" w:rsidP="00323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використання біотехнологічних методів в насінництві.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EAAD3BB" w14:textId="67B62230" w:rsidR="00D3123D" w:rsidRPr="00E70EC6" w:rsidRDefault="00D3123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31CFF05E" w14:textId="5A89A677" w:rsidR="00D3123D" w:rsidRPr="00E70EC6" w:rsidRDefault="00D3123D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14526BC" w14:textId="4C072A72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4EBB2F2" w14:textId="4BCF9AFF" w:rsidR="00D3123D" w:rsidRPr="00E70EC6" w:rsidRDefault="00B35E1E" w:rsidP="00B3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1,3,4,6,12, 15,16,19,24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048E77CA" w14:textId="77777777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68962E63" w14:textId="77777777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13CADAF" w14:textId="647E7A08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FDFB5CB" w14:textId="77777777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44DEE76" w14:textId="77777777" w:rsidR="00D3123D" w:rsidRPr="00E70EC6" w:rsidRDefault="00D3123D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453CE9D5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BEA7CA9" w14:textId="2B05087E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2.</w:t>
            </w:r>
          </w:p>
          <w:p w14:paraId="4108CD1E" w14:textId="4C5E2618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39E4F71D" w14:textId="0ABDE9F3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Розробка моделі майбутнього сорту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14:paraId="2359D87F" w14:textId="5B2C193F" w:rsidR="00CA122C" w:rsidRDefault="00CA122C" w:rsidP="00BE4C24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узагальнення попереднього досвіду селекції культури;</w:t>
            </w:r>
          </w:p>
          <w:p w14:paraId="2FE95905" w14:textId="4D26E866" w:rsidR="00CA122C" w:rsidRDefault="00CA122C" w:rsidP="00BE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статистичний аналіз селекційно-цінних ознак та їхніх кореляційних зв’язків;</w:t>
            </w:r>
          </w:p>
          <w:p w14:paraId="09B1CAFF" w14:textId="060E2AC2" w:rsidR="00CA122C" w:rsidRPr="00E70EC6" w:rsidRDefault="00CA122C" w:rsidP="003C0D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основі генетичних, фізіологічних та морфо-анатомічних особливостей розробка моделі сорту з врахуванням екологічних та технологічних умов.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2E83D69" w14:textId="5958C7E3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595EBEAA" w14:textId="77777777" w:rsidR="00CA122C" w:rsidRPr="00E70EC6" w:rsidRDefault="00CA122C" w:rsidP="00754F6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04C55CFA" w14:textId="22C56583" w:rsidR="00CA122C" w:rsidRPr="00E70EC6" w:rsidRDefault="00CA122C" w:rsidP="00754F6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28C891C" w14:textId="78150F0F" w:rsidR="00CA122C" w:rsidRPr="00E70EC6" w:rsidRDefault="00CA122C" w:rsidP="00CE29C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474CA0C" w14:textId="08EF18E5" w:rsidR="00CA122C" w:rsidRPr="00E70EC6" w:rsidRDefault="00B35E1E" w:rsidP="00B3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1,3,7,13, 14,20,21,25,26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7D1465ED" w14:textId="09D11C21" w:rsidR="00CA122C" w:rsidRDefault="00CA122C" w:rsidP="0092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0F77DDCB" w14:textId="4B217C89" w:rsidR="00CA122C" w:rsidRPr="00E70EC6" w:rsidRDefault="00CA122C" w:rsidP="00921C8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2761EE8" w14:textId="6C10A0B4" w:rsidR="00CA122C" w:rsidRPr="00E70EC6" w:rsidRDefault="00CA122C" w:rsidP="00B101E3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788C8817" w14:textId="590CAE72" w:rsidR="00CA122C" w:rsidRDefault="00CA122C" w:rsidP="00B101E3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 w:rsidR="00660FE2">
              <w:rPr>
                <w:rFonts w:ascii="Times New Roman" w:hAnsi="Times New Roman" w:cs="Times New Roman"/>
              </w:rPr>
              <w:t>;</w:t>
            </w:r>
          </w:p>
          <w:p w14:paraId="5D52C1C5" w14:textId="03D79A62" w:rsidR="00CA122C" w:rsidRDefault="00CA122C" w:rsidP="00B10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завдання</w:t>
            </w:r>
            <w:r w:rsidR="00660FE2">
              <w:rPr>
                <w:rFonts w:ascii="Times New Roman" w:hAnsi="Times New Roman" w:cs="Times New Roman"/>
              </w:rPr>
              <w:t xml:space="preserve"> </w:t>
            </w:r>
            <w:r w:rsidR="00B101E3" w:rsidRPr="00E70EC6">
              <w:rPr>
                <w:rFonts w:ascii="Times New Roman" w:hAnsi="Times New Roman" w:cs="Times New Roman"/>
              </w:rPr>
              <w:t>– 0-</w:t>
            </w:r>
            <w:r w:rsidR="00B101E3">
              <w:rPr>
                <w:rFonts w:ascii="Times New Roman" w:hAnsi="Times New Roman" w:cs="Times New Roman"/>
              </w:rPr>
              <w:t>1</w:t>
            </w:r>
            <w:r w:rsidR="00B101E3"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4AB68D0E" w14:textId="69DCD76E" w:rsidR="00660FE2" w:rsidRPr="00E70EC6" w:rsidRDefault="00660FE2" w:rsidP="00B10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Підготовка реферату – 0-4 бали;</w:t>
            </w:r>
          </w:p>
          <w:p w14:paraId="04846767" w14:textId="02399EA2" w:rsidR="00CA122C" w:rsidRPr="00E70EC6" w:rsidRDefault="00CA122C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 w:rsidR="00660FE2"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 w:rsidR="00660FE2">
              <w:rPr>
                <w:rFonts w:ascii="Times New Roman" w:hAnsi="Times New Roman" w:cs="Times New Roman"/>
              </w:rPr>
              <w:t>ів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67F85CD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285DA5CB" w14:textId="77777777" w:rsidTr="00B101E3">
        <w:trPr>
          <w:trHeight w:val="1742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22223372" w14:textId="129722DF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2.</w:t>
            </w:r>
          </w:p>
          <w:p w14:paraId="0494569F" w14:textId="7BE97BB6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1FE8E356" w14:textId="58A516CF" w:rsidR="00CA122C" w:rsidRDefault="00CA122C" w:rsidP="0098274D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2</w:t>
            </w:r>
            <w:r w:rsidRPr="00E70E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Планування процесу гібридизації рослин:</w:t>
            </w:r>
          </w:p>
          <w:p w14:paraId="36958A29" w14:textId="77777777" w:rsidR="00CA122C" w:rsidRDefault="00CA122C" w:rsidP="00982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планування обсягу проведення схрещувань;</w:t>
            </w:r>
          </w:p>
          <w:p w14:paraId="779F058A" w14:textId="77777777" w:rsidR="00CA122C" w:rsidRDefault="00CA122C" w:rsidP="00982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техніка проведення гібридизації;</w:t>
            </w:r>
          </w:p>
          <w:p w14:paraId="49CBB833" w14:textId="7A338F0D" w:rsidR="00CA122C" w:rsidRPr="0098274D" w:rsidRDefault="00CA122C" w:rsidP="009827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 планування роботи з гібридним поколінням.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2B244CA" w14:textId="77777777" w:rsidR="00CA122C" w:rsidRPr="00E70EC6" w:rsidRDefault="00CA122C" w:rsidP="009B4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7447484B" w14:textId="77777777" w:rsidR="00CA122C" w:rsidRPr="00E70EC6" w:rsidRDefault="00CA122C" w:rsidP="00754F6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27665D56" w14:textId="6DAD5290" w:rsidR="00CA122C" w:rsidRPr="00E70EC6" w:rsidRDefault="00CA122C" w:rsidP="00754F67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D1779CC" w14:textId="447480DF" w:rsidR="00CA122C" w:rsidRPr="00E70EC6" w:rsidRDefault="00CA122C" w:rsidP="00CE29C7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A83A83" w14:textId="398C3763" w:rsidR="00CA122C" w:rsidRPr="00E70EC6" w:rsidRDefault="00B35E1E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16,18,20,21,25,26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2D7C8376" w14:textId="38145658" w:rsidR="00CA122C" w:rsidRDefault="00CA122C" w:rsidP="0092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58D97E4B" w14:textId="59A7C570" w:rsidR="00CA122C" w:rsidRPr="00E70EC6" w:rsidRDefault="00CA122C" w:rsidP="00921C8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B8A062B" w14:textId="77777777" w:rsidR="00B101E3" w:rsidRPr="00E70EC6" w:rsidRDefault="00B101E3" w:rsidP="00B101E3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591B9974" w14:textId="66B169BC" w:rsidR="00B101E3" w:rsidRDefault="00B101E3" w:rsidP="00B101E3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 w:rsidR="00660FE2">
              <w:rPr>
                <w:rFonts w:ascii="Times New Roman" w:hAnsi="Times New Roman" w:cs="Times New Roman"/>
              </w:rPr>
              <w:t>;</w:t>
            </w:r>
          </w:p>
          <w:p w14:paraId="12DADE52" w14:textId="5F3998F7" w:rsidR="00B101E3" w:rsidRPr="00E70EC6" w:rsidRDefault="00B101E3" w:rsidP="00B101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завдання</w:t>
            </w:r>
            <w:r w:rsidR="00660FE2">
              <w:rPr>
                <w:rFonts w:ascii="Times New Roman" w:hAnsi="Times New Roman" w:cs="Times New Roman"/>
              </w:rPr>
              <w:t xml:space="preserve">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2ACEE0C2" w14:textId="718FA7D5" w:rsidR="00CA122C" w:rsidRPr="00E70EC6" w:rsidRDefault="00B101E3" w:rsidP="00B101E3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D914053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45963DF7" w14:textId="77777777" w:rsidTr="00B101E3">
        <w:trPr>
          <w:trHeight w:val="2117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54F3FE9" w14:textId="6E5E1D23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3.</w:t>
            </w:r>
          </w:p>
          <w:p w14:paraId="746A5864" w14:textId="7712CE50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70EC6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023B9E78" w14:textId="77777777" w:rsidR="00CA122C" w:rsidRPr="00921C8E" w:rsidRDefault="00CA122C" w:rsidP="006A7C15">
            <w:pPr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Екологічна та адаптивна селекція рослин</w:t>
            </w:r>
            <w:r w:rsidRPr="00921C8E">
              <w:rPr>
                <w:rFonts w:ascii="Times New Roman" w:eastAsia="Times New Roman" w:hAnsi="Times New Roman" w:cs="Times New Roman"/>
                <w:spacing w:val="4"/>
                <w:lang w:val="ru-RU"/>
              </w:rPr>
              <w:t>;</w:t>
            </w:r>
          </w:p>
          <w:p w14:paraId="443B142C" w14:textId="77777777" w:rsidR="00CA122C" w:rsidRPr="00921C8E" w:rsidRDefault="00CA122C" w:rsidP="006A7C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еколого-генетичні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рослинництва</w:t>
            </w:r>
            <w:proofErr w:type="spellEnd"/>
            <w:r w:rsidRPr="00921C8E">
              <w:rPr>
                <w:rFonts w:ascii="Times New Roman" w:eastAsia="Times New Roman" w:hAnsi="Times New Roman" w:cs="Times New Roman"/>
                <w:spacing w:val="4"/>
              </w:rPr>
              <w:t>;</w:t>
            </w:r>
          </w:p>
          <w:p w14:paraId="2981A6C4" w14:textId="77777777" w:rsidR="00CA122C" w:rsidRPr="00921C8E" w:rsidRDefault="00CA122C" w:rsidP="006A7C1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стресові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чинники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механізми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7542CA">
              <w:rPr>
                <w:rFonts w:ascii="Times New Roman" w:eastAsia="Times New Roman" w:hAnsi="Times New Roman" w:cs="Times New Roman"/>
                <w:spacing w:val="4"/>
              </w:rPr>
              <w:t>адаптації</w:t>
            </w:r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рослин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до них</w:t>
            </w:r>
            <w:r w:rsidRPr="00921C8E">
              <w:rPr>
                <w:rFonts w:ascii="Times New Roman" w:eastAsia="Times New Roman" w:hAnsi="Times New Roman" w:cs="Times New Roman"/>
                <w:spacing w:val="4"/>
              </w:rPr>
              <w:t>;</w:t>
            </w:r>
          </w:p>
          <w:p w14:paraId="44661EE0" w14:textId="6DE78252" w:rsidR="00CA122C" w:rsidRDefault="00CA122C" w:rsidP="006A7C15">
            <w:pPr>
              <w:rPr>
                <w:rFonts w:ascii="Times New Roman" w:eastAsia="Times New Roman" w:hAnsi="Times New Roman" w:cs="Times New Roman"/>
                <w:spacing w:val="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"/>
              </w:rPr>
              <w:t>проблеми адаптивної селекції рослин;</w:t>
            </w:r>
          </w:p>
          <w:p w14:paraId="1B5EE44A" w14:textId="2761299D" w:rsidR="00CA122C" w:rsidRPr="00A47900" w:rsidRDefault="00CA122C" w:rsidP="006A7C15">
            <w:pPr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- вивчення екологічної пластичності сортів.</w:t>
            </w:r>
          </w:p>
          <w:p w14:paraId="2ECDDAFB" w14:textId="00385800" w:rsidR="00CA122C" w:rsidRPr="00A47900" w:rsidRDefault="00CA122C" w:rsidP="007542CA">
            <w:pPr>
              <w:widowControl w:val="0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0F48D5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2A56A354" w14:textId="7069DA7C" w:rsidR="00CA122C" w:rsidRPr="00E70EC6" w:rsidRDefault="00CA122C" w:rsidP="00014D1D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8C4A6AE" w14:textId="3126BD2E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3B40E6" w14:textId="2874996C" w:rsidR="00CA122C" w:rsidRPr="00E70EC6" w:rsidRDefault="00B35E1E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2,7,12,14,25,26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62BD0C19" w14:textId="77777777" w:rsidR="00CA122C" w:rsidRPr="00E70EC6" w:rsidRDefault="00CA122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09860C4D" w14:textId="77777777" w:rsidR="00CA122C" w:rsidRPr="00E70EC6" w:rsidRDefault="00CA122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7B35694E" w14:textId="144E4E6E" w:rsidR="00CA122C" w:rsidRPr="00E70EC6" w:rsidRDefault="00CA122C" w:rsidP="00014D1D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CA1A2DD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5FF1F33E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00D6E35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4B15C68D" w14:textId="7E49DB8A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D6EFABF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0ADD8627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2DD62363" w14:textId="2268BE81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055CE3A0" w14:textId="3D55D63F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592160E8" w14:textId="77777777" w:rsidR="00CA122C" w:rsidRDefault="00CA122C" w:rsidP="009827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>Тема 5: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Організація селекційного процесу сільськогосподарських культур:</w:t>
            </w:r>
          </w:p>
          <w:p w14:paraId="708F9AAA" w14:textId="77777777" w:rsidR="00CA122C" w:rsidRDefault="00CA122C" w:rsidP="0098274D">
            <w:pPr>
              <w:widowControl w:val="0"/>
              <w:ind w:left="-28"/>
              <w:jc w:val="both"/>
              <w:rPr>
                <w:rFonts w:ascii="Times New Roman" w:eastAsia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- принципи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організації селекційного процесу;</w:t>
            </w:r>
          </w:p>
          <w:p w14:paraId="502D6BA9" w14:textId="29D09F9F" w:rsidR="00CA122C" w:rsidRDefault="00CA122C" w:rsidP="0098274D">
            <w:pPr>
              <w:widowControl w:val="0"/>
              <w:ind w:left="-28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селекційні посіви та методи роботи з ними;</w:t>
            </w:r>
          </w:p>
          <w:p w14:paraId="79880EA1" w14:textId="02069C27" w:rsidR="00CA122C" w:rsidRDefault="00CA122C" w:rsidP="0098274D">
            <w:pPr>
              <w:widowControl w:val="0"/>
              <w:ind w:left="-28"/>
              <w:jc w:val="both"/>
              <w:rPr>
                <w:rFonts w:ascii="Times New Roman" w:eastAsia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особливості селекційної роботи з різними сільськогосподарськими культурами;</w:t>
            </w:r>
          </w:p>
          <w:p w14:paraId="579524C0" w14:textId="0E64C0AC" w:rsidR="00CA122C" w:rsidRPr="006A7C15" w:rsidRDefault="00CA122C" w:rsidP="006A7C15">
            <w:pPr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способи прискорення селекційного процесу.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CB6C196" w14:textId="2F8EF5C8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0FAFB95D" w14:textId="2A2D6066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366CF91" w14:textId="36B0CC31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A35E303" w14:textId="1D915928" w:rsidR="00CA122C" w:rsidRPr="00E70EC6" w:rsidRDefault="00B35E1E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1,3,7,13, 14,20,21,25,26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5C241A28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700C45B9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052D52B" w14:textId="21DBB834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4C87577" w14:textId="374A67E8" w:rsidR="00CA122C" w:rsidRPr="00E70EC6" w:rsidRDefault="00CA122C" w:rsidP="009C23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94F1B78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6429765E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1202344E" w14:textId="0E4C4EBA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4.</w:t>
            </w:r>
          </w:p>
          <w:p w14:paraId="533C09A0" w14:textId="259E9CC8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E2353F7" w14:textId="438853D4" w:rsidR="00CA122C" w:rsidRPr="00E70EC6" w:rsidRDefault="00CA122C" w:rsidP="006A5B7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Тема 3</w:t>
            </w:r>
            <w:r>
              <w:rPr>
                <w:rFonts w:ascii="Times New Roman" w:hAnsi="Times New Roman" w:cs="Times New Roman"/>
              </w:rPr>
              <w:t>: Оцінка стійкості сортів пшениці озимої до негативних чинників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14:paraId="2C593892" w14:textId="09FB9639" w:rsidR="00CA122C" w:rsidRDefault="00CA122C" w:rsidP="006A5B7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визначення посухостійкості сортів пшениці озимої;</w:t>
            </w:r>
          </w:p>
          <w:p w14:paraId="414A3297" w14:textId="219F1C5E" w:rsidR="00CA122C" w:rsidRPr="00E70EC6" w:rsidRDefault="00CA122C" w:rsidP="006A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3D71A91" w14:textId="77777777" w:rsidR="00CA122C" w:rsidRPr="00E70EC6" w:rsidRDefault="00CA122C" w:rsidP="006A5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3002EB4D" w14:textId="2E22FD4D" w:rsidR="00CA122C" w:rsidRPr="00E70EC6" w:rsidRDefault="00CA122C" w:rsidP="006A5B7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5683A12C" w14:textId="5D7BA097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2CAF86B" w14:textId="12E2DF86" w:rsidR="00CA122C" w:rsidRPr="00E70EC6" w:rsidRDefault="00CA122C" w:rsidP="006A7C1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FA8D5C6" w14:textId="707E904C" w:rsidR="00CA122C" w:rsidRPr="00E70EC6" w:rsidRDefault="00B35E1E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12 14,20,21,25,26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7527C7B6" w14:textId="62F70713" w:rsidR="00CA122C" w:rsidRDefault="00CA122C" w:rsidP="006A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 xml:space="preserve">, </w:t>
            </w:r>
            <w:r w:rsidRPr="006A7C15">
              <w:rPr>
                <w:rFonts w:ascii="Times New Roman" w:hAnsi="Times New Roman" w:cs="Times New Roman"/>
                <w:lang w:eastAsia="uk-UA"/>
              </w:rPr>
              <w:t>виконання завдання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5B1DC98C" w14:textId="12259824" w:rsidR="00CA122C" w:rsidRPr="00E70EC6" w:rsidRDefault="00CA122C" w:rsidP="006A5B7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94BE433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3F7E3897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4DDE4E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20C9D7AD" w14:textId="0E56544B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A63DD30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09AA1B7A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561FBCAF" w14:textId="284372FE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A966D81" w14:textId="43C9E531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4 жовтня</w:t>
            </w:r>
          </w:p>
          <w:p w14:paraId="18F52ACB" w14:textId="17F39EDF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1794382E" w14:textId="625C15A6" w:rsidR="00CA122C" w:rsidRPr="00E70EC6" w:rsidRDefault="00CA122C" w:rsidP="00D3123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4:Оцінка стійкості сортів пшениці озимої до негативних чинників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14:paraId="2C3C004C" w14:textId="1831DE25" w:rsidR="00CA122C" w:rsidRDefault="00CA122C" w:rsidP="00D3123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визначення зимостійкості сортів пшениці озимої;</w:t>
            </w:r>
          </w:p>
          <w:p w14:paraId="107777C7" w14:textId="56A874C3" w:rsidR="00CA122C" w:rsidRPr="00E70EC6" w:rsidRDefault="00CA122C" w:rsidP="006A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EAD2CFA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04A373C7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523AD273" w14:textId="0D9D3DA3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5A878B8" w14:textId="446EB6A3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B2BF6C0" w14:textId="0F5CE81D" w:rsidR="00CA122C" w:rsidRPr="00E70EC6" w:rsidRDefault="00B35E1E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12, 14,20,21,25,26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0E91E849" w14:textId="3ED61ED8" w:rsidR="00CA122C" w:rsidRDefault="00CA122C" w:rsidP="00C7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00A5D74E" w14:textId="0E88F849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C37F882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7A455636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1093E4B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75417D9C" w14:textId="6AA793A4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C7CC54D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738867DC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1822C56" w14:textId="0B873E9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5.</w:t>
            </w:r>
          </w:p>
          <w:p w14:paraId="327AF159" w14:textId="59EBC179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2F9770B" w14:textId="77777777" w:rsidR="00CA122C" w:rsidRDefault="00CA122C" w:rsidP="0098274D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6: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Державна експертиза та районування сортів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758B30B" w14:textId="3884EBF9" w:rsidR="00CA122C" w:rsidRDefault="00CA122C" w:rsidP="0098274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hAnsi="Times New Roman" w:cs="Times New Roman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сортів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сільськогосподарських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культур;</w:t>
            </w:r>
          </w:p>
          <w:p w14:paraId="00D982DE" w14:textId="544570BF" w:rsidR="00CA122C" w:rsidRDefault="00CA122C" w:rsidP="0098274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сучасна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структура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державного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сортовипробування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;</w:t>
            </w:r>
          </w:p>
          <w:p w14:paraId="337E3845" w14:textId="77777777" w:rsidR="00CA122C" w:rsidRDefault="00CA122C" w:rsidP="0098274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- порядок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включення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нових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сорті</w:t>
            </w:r>
            <w:proofErr w:type="gram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;</w:t>
            </w:r>
          </w:p>
          <w:p w14:paraId="0C417CB2" w14:textId="77777777" w:rsidR="00CA122C" w:rsidRDefault="00CA122C" w:rsidP="0098274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і 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експертизи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сорті</w:t>
            </w:r>
            <w:proofErr w:type="gram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; </w:t>
            </w:r>
          </w:p>
          <w:p w14:paraId="3189BE4C" w14:textId="5E5D8D91" w:rsidR="00CA122C" w:rsidRPr="00F046F0" w:rsidRDefault="00CA122C" w:rsidP="0098274D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- порядок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районування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сортів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гібриді</w:t>
            </w:r>
            <w:proofErr w:type="gram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>сільськогосподарських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культур.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46A1DD1" w14:textId="1A77D885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0C5630B8" w14:textId="3606B31E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197C4C7" w14:textId="3796555C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650081" w14:textId="4415CC70" w:rsidR="00CA122C" w:rsidRPr="00E70EC6" w:rsidRDefault="00B35E1E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7,14,16,20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05366F3F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14567AE3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3BD11228" w14:textId="54B51661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EB25256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A0D83DB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423A3620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A1257B9" w14:textId="5E5B2129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6.</w:t>
            </w:r>
          </w:p>
          <w:p w14:paraId="6CBC152B" w14:textId="3E23B008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  <w:p w14:paraId="4F4E1846" w14:textId="0684FEF9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073A1EC" w14:textId="370559E0" w:rsidR="00CA122C" w:rsidRPr="00E70EC6" w:rsidRDefault="00CA122C" w:rsidP="008C4D54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Організація насінництва сільськогосподарських культур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14:paraId="593C4CA6" w14:textId="7B681B90" w:rsidR="00CA122C" w:rsidRPr="008C4D54" w:rsidRDefault="00CA122C" w:rsidP="00F046F0">
            <w:pPr>
              <w:ind w:left="-2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C4D54">
              <w:rPr>
                <w:rFonts w:ascii="Times New Roman" w:hAnsi="Times New Roman" w:cs="Times New Roman"/>
              </w:rPr>
              <w:t>н</w:t>
            </w:r>
            <w:proofErr w:type="spellStart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асінництво</w:t>
            </w:r>
            <w:proofErr w:type="spellEnd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як наука та </w:t>
            </w:r>
            <w:proofErr w:type="spellStart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галузь</w:t>
            </w:r>
            <w:proofErr w:type="spellEnd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виробництва</w:t>
            </w:r>
            <w:proofErr w:type="spellEnd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79556247" w14:textId="2F693A78" w:rsidR="00CA122C" w:rsidRPr="008C4D54" w:rsidRDefault="00CA122C" w:rsidP="00F046F0">
            <w:pPr>
              <w:ind w:left="-2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4D5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історія</w:t>
            </w:r>
            <w:proofErr w:type="spellEnd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етапи</w:t>
            </w:r>
            <w:proofErr w:type="spellEnd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розвитку</w:t>
            </w:r>
            <w:proofErr w:type="spellEnd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насінництва</w:t>
            </w:r>
            <w:proofErr w:type="spellEnd"/>
            <w:r w:rsidRPr="008C4D54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7CE2656E" w14:textId="77777777" w:rsidR="00CA122C" w:rsidRDefault="00CA122C" w:rsidP="008C4D54">
            <w:pPr>
              <w:ind w:left="-2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C4D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сучасний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стан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насінництва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за кордоном;</w:t>
            </w:r>
          </w:p>
          <w:p w14:paraId="020624ED" w14:textId="2235CF03" w:rsidR="00CA122C" w:rsidRPr="008C4D54" w:rsidRDefault="00CA122C" w:rsidP="000349D0">
            <w:pPr>
              <w:ind w:left="-2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законодавча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база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насінництва</w:t>
            </w:r>
            <w:proofErr w:type="spellEnd"/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4CF45AD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40C3565D" w14:textId="0EB0C15D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0D50575" w14:textId="6C4392A4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73F118D" w14:textId="414F30D7" w:rsidR="00CA122C" w:rsidRPr="00E70EC6" w:rsidRDefault="00B35E1E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1,5,7,</w:t>
            </w:r>
            <w:r w:rsidR="00D10826">
              <w:rPr>
                <w:rFonts w:ascii="Times New Roman" w:hAnsi="Times New Roman" w:cs="Times New Roman"/>
              </w:rPr>
              <w:t>8,16,2123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5814C0A3" w14:textId="77777777" w:rsidR="00CA122C" w:rsidRPr="00E70EC6" w:rsidRDefault="00CA122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2F2F1E0F" w14:textId="77777777" w:rsidR="00CA122C" w:rsidRPr="00E70EC6" w:rsidRDefault="00CA122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399122F8" w14:textId="3DA0EE0E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FF74848" w14:textId="61D9694C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C9CB0E0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222C6187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544808DE" w14:textId="145A382E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9865480" w14:textId="290975B5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1655246" w14:textId="789E0697" w:rsidR="00CA122C" w:rsidRPr="00E70EC6" w:rsidRDefault="00CA122C" w:rsidP="00CD6F8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5: </w:t>
            </w:r>
            <w:r>
              <w:rPr>
                <w:rFonts w:ascii="Times New Roman" w:hAnsi="Times New Roman" w:cs="Times New Roman"/>
              </w:rPr>
              <w:t>Оцінка сортів пшениці озимої на придатність до механізованого вирощування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14:paraId="72E2A418" w14:textId="063CE64F" w:rsidR="00CA122C" w:rsidRPr="00E70EC6" w:rsidRDefault="00CA122C" w:rsidP="00CD6F8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визначення стійкості сортів пшениці озимої до вилягання;</w:t>
            </w:r>
          </w:p>
          <w:p w14:paraId="4EFACBFC" w14:textId="7F5AC02C" w:rsidR="00CA122C" w:rsidRPr="00E70EC6" w:rsidRDefault="00CA122C" w:rsidP="0098274D">
            <w:pPr>
              <w:rPr>
                <w:rFonts w:ascii="Times New Roman" w:hAnsi="Times New Roman" w:cs="Times New Roman"/>
              </w:rPr>
            </w:pPr>
          </w:p>
          <w:p w14:paraId="51646081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2F0E83D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0F0A31D9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12D722F0" w14:textId="15270277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263FE25" w14:textId="62E0530E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19AAAF" w14:textId="7A3E2798" w:rsidR="00CA122C" w:rsidRPr="00E70EC6" w:rsidRDefault="00D10826" w:rsidP="00C53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7,20,21,25,26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05E5F4B3" w14:textId="58D32093" w:rsidR="00CA122C" w:rsidRDefault="00CA122C" w:rsidP="00C7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40B5BBDD" w14:textId="61E9371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D2A02ED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3FBF037B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DF5672B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16F4E148" w14:textId="6A839C28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B735262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7059FAE7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CE452DD" w14:textId="007B1341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6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7C1E96A9" w14:textId="5B7FD601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5E7F15B2" w14:textId="77777777" w:rsidR="00CA122C" w:rsidRPr="00E70EC6" w:rsidRDefault="00CA122C" w:rsidP="00CD6F8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 w:rsidRPr="00007EA1">
              <w:rPr>
                <w:rFonts w:ascii="Times New Roman" w:eastAsia="Times New Roman" w:hAnsi="Times New Roman" w:cs="Times New Roman"/>
                <w:lang w:eastAsia="ru-RU"/>
              </w:rPr>
              <w:t>Розрахунки потреби в насінні і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007EA1">
              <w:rPr>
                <w:rFonts w:ascii="Times New Roman" w:eastAsia="Times New Roman" w:hAnsi="Times New Roman" w:cs="Times New Roman"/>
                <w:lang w:eastAsia="ru-RU"/>
              </w:rPr>
              <w:t>ощ селекційних посівів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14:paraId="4C7047A6" w14:textId="77777777" w:rsidR="00CA122C" w:rsidRDefault="00CA122C" w:rsidP="00CD6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складання плану селекційного процесу;</w:t>
            </w:r>
          </w:p>
          <w:p w14:paraId="0A797A0F" w14:textId="77777777" w:rsidR="00CA122C" w:rsidRDefault="00CA122C" w:rsidP="00CD6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складання посівних відомостей та схем розміщення селекційних посівів</w:t>
            </w:r>
          </w:p>
          <w:p w14:paraId="3C86CCCD" w14:textId="1570301C" w:rsidR="00CA122C" w:rsidRPr="00E70EC6" w:rsidRDefault="00CA122C" w:rsidP="00CD6F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розрахунки </w:t>
            </w:r>
            <w:r w:rsidRPr="00007EA1">
              <w:rPr>
                <w:rFonts w:ascii="Times New Roman" w:eastAsia="Times New Roman" w:hAnsi="Times New Roman" w:cs="Times New Roman"/>
                <w:lang w:eastAsia="ru-RU"/>
              </w:rPr>
              <w:t>потреби в насінні і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007EA1">
              <w:rPr>
                <w:rFonts w:ascii="Times New Roman" w:eastAsia="Times New Roman" w:hAnsi="Times New Roman" w:cs="Times New Roman"/>
                <w:lang w:eastAsia="ru-RU"/>
              </w:rPr>
              <w:t>ощ посівів</w:t>
            </w:r>
            <w:r>
              <w:rPr>
                <w:rFonts w:ascii="Times New Roman" w:hAnsi="Times New Roman" w:cs="Times New Roman"/>
              </w:rPr>
              <w:t>.</w:t>
            </w:r>
            <w:r w:rsidRPr="00E70EC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2CF457B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64A94211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1A6BB49C" w14:textId="4C5883D5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0FC79DF" w14:textId="2803140D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0DC3880" w14:textId="3D6EC8B5" w:rsidR="00CA122C" w:rsidRPr="00E70EC6" w:rsidRDefault="00D10826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7,20,21,25,26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36C7D00D" w14:textId="77777777" w:rsidR="00CA122C" w:rsidRDefault="00CA122C" w:rsidP="00C7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опис снопових зразків сортів культури,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7B707431" w14:textId="2A854F2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77E7498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694BABF4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710AD73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24267902" w14:textId="75DAC747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2FD0948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5EBF2E0E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D911483" w14:textId="052E7DF0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6B949F25" w14:textId="58627EEA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805BBC5" w14:textId="34803F33" w:rsidR="00CA122C" w:rsidRDefault="00CA122C" w:rsidP="007418F3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8: Теоретичні основи насінництва:</w:t>
            </w:r>
          </w:p>
          <w:p w14:paraId="2214F791" w14:textId="5F49FC5D" w:rsidR="00CA122C" w:rsidRDefault="00CA122C" w:rsidP="007418F3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сорт як </w:t>
            </w:r>
            <w:r w:rsidRPr="000349D0">
              <w:rPr>
                <w:rFonts w:ascii="Times New Roman" w:eastAsia="Times New Roman" w:hAnsi="Times New Roman" w:cs="Times New Roman"/>
                <w:lang w:eastAsia="ru-RU"/>
              </w:rPr>
              <w:t>об’єкт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насінництва</w:t>
            </w:r>
            <w:proofErr w:type="spellEnd"/>
            <w:r w:rsidRPr="007418F3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6A88B6DF" w14:textId="54753DB3" w:rsidR="00CA122C" w:rsidRPr="007418F3" w:rsidRDefault="00CA122C" w:rsidP="007418F3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сортові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івні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якості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урожайні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властивості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насіння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196A4075" w14:textId="633FFCA1" w:rsidR="00CA122C" w:rsidRPr="007418F3" w:rsidRDefault="00CA122C" w:rsidP="007418F3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гетероспермія</w:t>
            </w:r>
            <w:proofErr w:type="spellEnd"/>
            <w:r w:rsidRPr="007418F3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3FAA334C" w14:textId="348AA551" w:rsidR="00CA122C" w:rsidRPr="000349D0" w:rsidRDefault="00CA122C" w:rsidP="000349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причини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погіршення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сортів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E12129" w14:textId="77777777" w:rsidR="00CA122C" w:rsidRPr="00E70EC6" w:rsidRDefault="00CA122C" w:rsidP="008C4D54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7F7EB0F7" w14:textId="62C1E148" w:rsidR="00CA122C" w:rsidRPr="00E70EC6" w:rsidRDefault="00CA122C" w:rsidP="008C4D54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A57E313" w14:textId="06E71948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8AF26BE" w14:textId="6DE2CD47" w:rsidR="00CA122C" w:rsidRPr="00E70EC6" w:rsidRDefault="00D10826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1,5,7,8,16,2123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3347CB6A" w14:textId="77777777" w:rsidR="00CA122C" w:rsidRPr="00E70EC6" w:rsidRDefault="00CA122C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64536458" w14:textId="77777777" w:rsidR="00CA122C" w:rsidRPr="00E70EC6" w:rsidRDefault="00CA122C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526E34DE" w14:textId="6E3D5EB4" w:rsidR="00CA122C" w:rsidRPr="00E70EC6" w:rsidRDefault="00CA122C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85F6467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7E9BBA1A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73F6CDC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68EF0D6D" w14:textId="173FFFAD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5E2F434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4068B225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24CC8CF0" w14:textId="33E26F7C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D4DC91C" w14:textId="149AF02D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46579BF" w14:textId="31573B20" w:rsidR="00CA122C" w:rsidRDefault="00CA122C" w:rsidP="007418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Cs/>
              </w:rPr>
              <w:t>Екологічні принципи насінництва:</w:t>
            </w:r>
          </w:p>
          <w:p w14:paraId="7EB43C5E" w14:textId="69D1F62F" w:rsidR="00CA122C" w:rsidRDefault="00CA122C" w:rsidP="007418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 екологія насіння;</w:t>
            </w:r>
          </w:p>
          <w:p w14:paraId="36DE5ECA" w14:textId="75040950" w:rsidR="00CA122C" w:rsidRDefault="00CA122C" w:rsidP="007418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характеристика екологічних чинників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64686C44" w14:textId="363EEDDA" w:rsidR="00CA122C" w:rsidRPr="007418F3" w:rsidRDefault="00CA122C" w:rsidP="00C70F82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вплив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зовнішніх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факторів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посівні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характеристики 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урожайні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властивості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насіння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14:paraId="4C28E780" w14:textId="0F9277EB" w:rsidR="00CA122C" w:rsidRPr="00E70EC6" w:rsidRDefault="00CA122C" w:rsidP="000349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принципи зональної організації насінництва в Україні.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5F097D5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5845F968" w14:textId="69FDA456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F7DF7CE" w14:textId="202970D5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E985853" w14:textId="4056D23F" w:rsidR="00CA122C" w:rsidRPr="00E70EC6" w:rsidRDefault="00CA122C" w:rsidP="002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</w:t>
            </w:r>
            <w:r w:rsidR="00D10826">
              <w:rPr>
                <w:rFonts w:ascii="Times New Roman" w:hAnsi="Times New Roman" w:cs="Times New Roman"/>
              </w:rPr>
              <w:t>5,6,7,8,16,2123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6ADAC8DA" w14:textId="77777777" w:rsidR="00CA122C" w:rsidRPr="00E70EC6" w:rsidRDefault="00CA122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665835F3" w14:textId="77777777" w:rsidR="00CA122C" w:rsidRPr="00E70EC6" w:rsidRDefault="00CA122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658154B9" w14:textId="611A94B3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D9C1EB1" w14:textId="53C786AB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9522BD7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249471DF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D8FC6B5" w14:textId="0BE72C93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8.</w:t>
            </w:r>
          </w:p>
          <w:p w14:paraId="598877F9" w14:textId="4C330DFC" w:rsidR="00CA122C" w:rsidRPr="009F608A" w:rsidRDefault="00CA122C" w:rsidP="009F608A">
            <w:pPr>
              <w:rPr>
                <w:rFonts w:ascii="Times New Roman" w:hAnsi="Times New Roman" w:cs="Times New Roman"/>
              </w:rPr>
            </w:pPr>
            <w:r w:rsidRPr="009F608A">
              <w:rPr>
                <w:rFonts w:ascii="Times New Roman" w:hAnsi="Times New Roman" w:cs="Times New Roman"/>
              </w:rPr>
              <w:t>2 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4B952C36" w14:textId="1A32E9EC" w:rsidR="00CA122C" w:rsidRPr="00E70EC6" w:rsidRDefault="00CA122C" w:rsidP="00C70F8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Визначення зон оптимального насінництва сільськогосподарських культур</w:t>
            </w:r>
            <w:r w:rsidRPr="00E70EC6">
              <w:rPr>
                <w:rFonts w:ascii="Times New Roman" w:hAnsi="Times New Roman" w:cs="Times New Roman"/>
              </w:rPr>
              <w:t>:</w:t>
            </w:r>
          </w:p>
          <w:p w14:paraId="636F5E40" w14:textId="2E488E68" w:rsidR="00CA122C" w:rsidRPr="00E70EC6" w:rsidRDefault="00CA122C" w:rsidP="009F6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9F608A">
              <w:rPr>
                <w:rFonts w:ascii="Times New Roman" w:hAnsi="Times New Roman" w:cs="Times New Roman"/>
              </w:rPr>
              <w:t>на основі</w:t>
            </w:r>
            <w:r>
              <w:rPr>
                <w:rFonts w:ascii="Times New Roman" w:hAnsi="Times New Roman" w:cs="Times New Roman"/>
              </w:rPr>
              <w:t xml:space="preserve"> метеорологічних даних за останні роки та біологічних особливостей сільськогосподарських культур визначити придатність регіонів для отримання високоякісного насіння.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910A4D2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1E8FE83A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427FB270" w14:textId="11CCCE0B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7ED4FD3" w14:textId="705247EB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6AEAA10" w14:textId="0218F445" w:rsidR="00D10826" w:rsidRDefault="00D10826" w:rsidP="00D10826">
            <w:pPr>
              <w:pStyle w:val="af5"/>
              <w:ind w:lef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8,20,21,25,</w:t>
            </w:r>
          </w:p>
          <w:p w14:paraId="261C2307" w14:textId="55BF0852" w:rsidR="00CA122C" w:rsidRPr="00231ACE" w:rsidRDefault="00D10826" w:rsidP="00D10826">
            <w:pPr>
              <w:pStyle w:val="af5"/>
              <w:ind w:lef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644835A9" w14:textId="12B37CB2" w:rsidR="00CA122C" w:rsidRDefault="00CA122C" w:rsidP="00C7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20788110" w14:textId="413F90DA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90F8E88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64DBF249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072AFD4" w14:textId="1AD00473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  <w:r>
              <w:rPr>
                <w:rFonts w:ascii="Times New Roman" w:hAnsi="Times New Roman" w:cs="Times New Roman"/>
              </w:rPr>
              <w:t xml:space="preserve"> Підготовка реферату – 0-4 бали;</w:t>
            </w:r>
          </w:p>
          <w:p w14:paraId="49FBFB29" w14:textId="487E4DE1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2DF1E26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455A9E82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21A795AD" w14:textId="656D502E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8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438549F2" w14:textId="04B87BDB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44936A3D" w14:textId="62C4FE7E" w:rsidR="00CA122C" w:rsidRDefault="00CA122C" w:rsidP="009F608A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8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Визначення насіннєвої продуктивності посіву зернових культур:</w:t>
            </w:r>
          </w:p>
          <w:p w14:paraId="6B7294AA" w14:textId="2737A5E7" w:rsidR="00CA122C" w:rsidRPr="00E70EC6" w:rsidRDefault="00CA122C" w:rsidP="00D21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на основі аналізу снопового матеріалу визначити урожайність насіння, структуру врожаю, вихід кондиційного насіння, коефіцієнт розмноження, фізичні показники насіння.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8C67459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206A6568" w14:textId="77777777" w:rsidR="00CA122C" w:rsidRPr="00E70EC6" w:rsidRDefault="00CA122C" w:rsidP="00C70F82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25BE301A" w14:textId="2CC10FEA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C48101E" w14:textId="70D74F18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0F8376A" w14:textId="77777777" w:rsidR="00D10826" w:rsidRDefault="00D10826" w:rsidP="00D10826">
            <w:pPr>
              <w:pStyle w:val="af5"/>
              <w:ind w:left="-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8,20,21,25,</w:t>
            </w:r>
          </w:p>
          <w:p w14:paraId="439F0AFE" w14:textId="7D72DFF4" w:rsidR="00CA122C" w:rsidRPr="00E70EC6" w:rsidRDefault="00D10826" w:rsidP="00D1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1A1C83F1" w14:textId="1E8A7638" w:rsidR="00CA122C" w:rsidRDefault="00CA122C" w:rsidP="00C70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47757FAD" w14:textId="52FE6F38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36D7DDD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1A823212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FC7AB84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01AFDBAE" w14:textId="7A0BABA9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28B4ECB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7967C966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942E1F2" w14:textId="665F8804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9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30082EC6" w14:textId="2C929CE8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37C76C39" w14:textId="27D22A58" w:rsidR="00CA122C" w:rsidRPr="00A96787" w:rsidRDefault="00CA122C" w:rsidP="00A96787">
            <w:pPr>
              <w:ind w:lef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10</w:t>
            </w:r>
            <w:r w:rsidRPr="00A96787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Системи і схеми насінництва польових культур:</w:t>
            </w:r>
          </w:p>
          <w:p w14:paraId="10512DF3" w14:textId="1792384C" w:rsidR="00CA122C" w:rsidRPr="00A96787" w:rsidRDefault="00CA122C" w:rsidP="00A96787">
            <w:pPr>
              <w:ind w:left="-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загальні положення</w:t>
            </w:r>
            <w:r w:rsidRPr="00A96787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394F6223" w14:textId="67D1BB5D" w:rsidR="00CA122C" w:rsidRPr="00D212EE" w:rsidRDefault="00CA122C" w:rsidP="00D212E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7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D212EE">
              <w:rPr>
                <w:rFonts w:ascii="Times New Roman" w:eastAsia="Times New Roman" w:hAnsi="Times New Roman" w:cs="Times New Roman"/>
                <w:lang w:eastAsia="ru-RU"/>
              </w:rPr>
              <w:t>системи і схеми насінництва</w:t>
            </w:r>
            <w:r w:rsidRPr="00D212EE">
              <w:rPr>
                <w:rFonts w:ascii="Times New Roman" w:hAnsi="Times New Roman" w:cs="Times New Roman"/>
              </w:rPr>
              <w:t xml:space="preserve"> зернових, зернобобових і круп'яних культур;</w:t>
            </w:r>
          </w:p>
          <w:p w14:paraId="3574BD32" w14:textId="4B1892BD" w:rsidR="00CA122C" w:rsidRPr="00D212EE" w:rsidRDefault="00CA122C" w:rsidP="00D212E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</w:rPr>
            </w:pPr>
            <w:r w:rsidRPr="00D212EE">
              <w:rPr>
                <w:rFonts w:ascii="Times New Roman" w:eastAsia="Times New Roman" w:hAnsi="Times New Roman" w:cs="Times New Roman"/>
                <w:lang w:eastAsia="ru-RU"/>
              </w:rPr>
              <w:t>- системи і схеми насінництва</w:t>
            </w:r>
            <w:r w:rsidRPr="00D212EE">
              <w:rPr>
                <w:rFonts w:ascii="Times New Roman" w:hAnsi="Times New Roman" w:cs="Times New Roman"/>
                <w:spacing w:val="-3"/>
              </w:rPr>
              <w:t xml:space="preserve">  гібридів кукурудзи;</w:t>
            </w:r>
          </w:p>
          <w:p w14:paraId="5A8AF0E4" w14:textId="5C33EBE5" w:rsidR="00CA122C" w:rsidRPr="00D212EE" w:rsidRDefault="00CA122C" w:rsidP="00D212EE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</w:rPr>
            </w:pPr>
            <w:r w:rsidRPr="00D212EE">
              <w:rPr>
                <w:rFonts w:ascii="Times New Roman" w:eastAsia="Times New Roman" w:hAnsi="Times New Roman" w:cs="Times New Roman"/>
                <w:lang w:eastAsia="ru-RU"/>
              </w:rPr>
              <w:t>- системи і схеми насінництва</w:t>
            </w:r>
            <w:r w:rsidRPr="00D212EE">
              <w:rPr>
                <w:rFonts w:ascii="Times New Roman" w:hAnsi="Times New Roman" w:cs="Times New Roman"/>
                <w:spacing w:val="-2"/>
              </w:rPr>
              <w:t xml:space="preserve"> гібридів соняшнику;</w:t>
            </w:r>
          </w:p>
          <w:p w14:paraId="1F4850D8" w14:textId="4CA0A1ED" w:rsidR="00CA122C" w:rsidRPr="00D212EE" w:rsidRDefault="00CA122C" w:rsidP="00D212EE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</w:rPr>
            </w:pPr>
            <w:r w:rsidRPr="00D212EE">
              <w:rPr>
                <w:rFonts w:ascii="Times New Roman" w:eastAsia="Times New Roman" w:hAnsi="Times New Roman" w:cs="Times New Roman"/>
                <w:lang w:eastAsia="ru-RU"/>
              </w:rPr>
              <w:t>- системи і схеми насінництва</w:t>
            </w:r>
            <w:r w:rsidRPr="00D212EE">
              <w:rPr>
                <w:rFonts w:ascii="Times New Roman" w:hAnsi="Times New Roman" w:cs="Times New Roman"/>
                <w:spacing w:val="-2"/>
              </w:rPr>
              <w:t xml:space="preserve"> багаторічних трав;</w:t>
            </w:r>
          </w:p>
          <w:p w14:paraId="3452252B" w14:textId="210472C7" w:rsidR="00CA122C" w:rsidRPr="00D212EE" w:rsidRDefault="00CA122C" w:rsidP="00D212EE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</w:rPr>
            </w:pPr>
            <w:r w:rsidRPr="00D212EE">
              <w:rPr>
                <w:rFonts w:ascii="Times New Roman" w:eastAsia="Times New Roman" w:hAnsi="Times New Roman" w:cs="Times New Roman"/>
                <w:lang w:eastAsia="ru-RU"/>
              </w:rPr>
              <w:t>- системи і схеми насінництва</w:t>
            </w:r>
            <w:r w:rsidRPr="00D212EE">
              <w:rPr>
                <w:rFonts w:ascii="Times New Roman" w:hAnsi="Times New Roman" w:cs="Times New Roman"/>
                <w:spacing w:val="-2"/>
              </w:rPr>
              <w:t xml:space="preserve"> картоплі;</w:t>
            </w:r>
          </w:p>
          <w:p w14:paraId="44F71EB2" w14:textId="7C9CD739" w:rsidR="00CA122C" w:rsidRPr="00D212EE" w:rsidRDefault="00CA122C" w:rsidP="00D212EE">
            <w:pPr>
              <w:widowControl w:val="0"/>
              <w:shd w:val="clear" w:color="auto" w:fill="FFFFFF"/>
              <w:tabs>
                <w:tab w:val="left" w:pos="11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D212EE">
              <w:rPr>
                <w:rFonts w:ascii="Times New Roman" w:eastAsia="Times New Roman" w:hAnsi="Times New Roman" w:cs="Times New Roman"/>
                <w:lang w:eastAsia="ru-RU"/>
              </w:rPr>
              <w:t>- системи і схеми насінництва</w:t>
            </w:r>
            <w:r w:rsidRPr="00D212EE">
              <w:rPr>
                <w:rFonts w:ascii="Times New Roman" w:hAnsi="Times New Roman" w:cs="Times New Roman"/>
                <w:spacing w:val="-2"/>
              </w:rPr>
              <w:t xml:space="preserve"> цукрових буряків.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65C9201" w14:textId="77777777" w:rsidR="00CA122C" w:rsidRPr="00E70EC6" w:rsidRDefault="00CA122C" w:rsidP="003943B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5761786A" w14:textId="685A0B2D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1556DF9" w14:textId="786E544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568BFC6" w14:textId="1C7B8173" w:rsidR="00CA122C" w:rsidRPr="00E70EC6" w:rsidRDefault="00D10826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7,8,13,16,20,21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68C1DCCC" w14:textId="77777777" w:rsidR="00CA122C" w:rsidRPr="00E70EC6" w:rsidRDefault="00CA122C" w:rsidP="003943B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70407338" w14:textId="77777777" w:rsidR="00CA122C" w:rsidRPr="00E70EC6" w:rsidRDefault="00CA122C" w:rsidP="003943B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2E91F25C" w14:textId="739127DF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00B8EB0" w14:textId="22B39205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66DB28E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10551036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5E69B87C" w14:textId="3160CF0D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0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30549857" w14:textId="16D857DB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074ED58E" w14:textId="3A7D4F41" w:rsidR="00CA122C" w:rsidRPr="00E70EC6" w:rsidRDefault="00CA122C" w:rsidP="008C1065">
            <w:pPr>
              <w:rPr>
                <w:rFonts w:ascii="Times New Roman" w:hAnsi="Times New Roman" w:cs="Times New Roman"/>
                <w:iCs/>
              </w:rPr>
            </w:pPr>
            <w:r w:rsidRPr="00E70EC6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Сортозаміна та сортооновлення</w:t>
            </w:r>
            <w:r w:rsidRPr="00E70EC6">
              <w:rPr>
                <w:rFonts w:ascii="Times New Roman" w:hAnsi="Times New Roman" w:cs="Times New Roman"/>
                <w:iCs/>
              </w:rPr>
              <w:t>:</w:t>
            </w:r>
          </w:p>
          <w:p w14:paraId="2DEE04EA" w14:textId="77EED1B2" w:rsidR="00CA122C" w:rsidRPr="00477604" w:rsidRDefault="00CA122C" w:rsidP="004776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77604">
              <w:rPr>
                <w:rFonts w:ascii="Times New Roman" w:eastAsia="Times New Roman" w:hAnsi="Times New Roman" w:cs="Times New Roman"/>
                <w:lang w:eastAsia="ru-RU"/>
              </w:rPr>
              <w:t>поняття про сортозаміну і сортооновлення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F3F43A6" w14:textId="015E0139" w:rsidR="00CA122C" w:rsidRPr="00477604" w:rsidRDefault="00CA122C" w:rsidP="004776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477604">
              <w:rPr>
                <w:rFonts w:ascii="Times New Roman" w:eastAsia="Times New Roman" w:hAnsi="Times New Roman" w:cs="Times New Roman"/>
                <w:lang w:eastAsia="ru-RU"/>
              </w:rPr>
              <w:t>вплив сортозаміни на урожайність сільськогосподарських культур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9130B73" w14:textId="52DF6FD2" w:rsidR="00CA122C" w:rsidRPr="00477604" w:rsidRDefault="00CA122C" w:rsidP="004776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477604">
              <w:rPr>
                <w:rFonts w:ascii="Times New Roman" w:eastAsia="Times New Roman" w:hAnsi="Times New Roman" w:cs="Times New Roman"/>
                <w:lang w:eastAsia="ru-RU"/>
              </w:rPr>
              <w:t>прискорене розмноження нових сортів і шляхи підвищення коефіцієнту розмноження насіння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AAB13F1" w14:textId="67ACE6CD" w:rsidR="00CA122C" w:rsidRPr="00477604" w:rsidRDefault="00CA122C" w:rsidP="004776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477604">
              <w:rPr>
                <w:rFonts w:ascii="Times New Roman" w:eastAsia="Times New Roman" w:hAnsi="Times New Roman" w:cs="Times New Roman"/>
                <w:lang w:eastAsia="ru-RU"/>
              </w:rPr>
              <w:t>принципи і строки сортооновлення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86508A3" w14:textId="2FEAB6B3" w:rsidR="00CA122C" w:rsidRPr="00477604" w:rsidRDefault="00CA122C" w:rsidP="0047760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477604">
              <w:rPr>
                <w:rFonts w:ascii="Times New Roman" w:eastAsia="Times New Roman" w:hAnsi="Times New Roman" w:cs="Times New Roman"/>
                <w:lang w:eastAsia="ru-RU"/>
              </w:rPr>
              <w:t xml:space="preserve">роль урожайних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властивостей</w:t>
            </w:r>
            <w:r w:rsidRPr="00477604">
              <w:rPr>
                <w:rFonts w:ascii="Times New Roman" w:eastAsia="Times New Roman" w:hAnsi="Times New Roman" w:cs="Times New Roman"/>
                <w:lang w:eastAsia="ru-RU"/>
              </w:rPr>
              <w:t xml:space="preserve"> елітного і репродукційного насіння в сортооновленні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AF17B9" w14:textId="1A6592AC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1709368D" w14:textId="4C2DB94C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577E70D3" w14:textId="5AA524B0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BB31EF" w14:textId="0F592F88" w:rsidR="00CA122C" w:rsidRPr="00E70EC6" w:rsidRDefault="00D10826" w:rsidP="00D1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7,8,13,16,20,21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06093300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29F64AF6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30776B27" w14:textId="68A68F8A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0567C06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0E0EF9C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2C53D6ED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112A6F14" w14:textId="0500A824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47576C2" w14:textId="6713B316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21781AD" w14:textId="5C1DC08B" w:rsidR="00CA122C" w:rsidRDefault="00CA122C" w:rsidP="00285BB0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9: Методи розрахунку обсягу робіт і потреби в насінні в </w:t>
            </w:r>
            <w:proofErr w:type="spellStart"/>
            <w:r>
              <w:rPr>
                <w:rFonts w:ascii="Times New Roman" w:hAnsi="Times New Roman" w:cs="Times New Roman"/>
              </w:rPr>
              <w:t>добазових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і базових ланках насінництва:</w:t>
            </w:r>
          </w:p>
          <w:p w14:paraId="7959B2EF" w14:textId="00B5C5E0" w:rsidR="00CA122C" w:rsidRPr="00E70EC6" w:rsidRDefault="00CA122C" w:rsidP="0028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згідно схеми скласти план виробництва насіння еліти зернових культур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B2FCB63" w14:textId="77777777" w:rsidR="00CA122C" w:rsidRPr="00E70EC6" w:rsidRDefault="00CA122C" w:rsidP="00394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539A8EB9" w14:textId="77777777" w:rsidR="00CA122C" w:rsidRPr="00E70EC6" w:rsidRDefault="00CA122C" w:rsidP="003943BC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01327F74" w14:textId="6B622F6A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95025BD" w14:textId="1789CC14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2C477A9" w14:textId="5D10650C" w:rsidR="00CA122C" w:rsidRPr="00E70EC6" w:rsidRDefault="00D10826" w:rsidP="00D1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7,8, 16,20,21,25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5CC94C5D" w14:textId="11D14ED6" w:rsidR="00CA122C" w:rsidRDefault="00CA122C" w:rsidP="00394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262F75FC" w14:textId="31836EEB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B492618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30473E63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831235F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05CE0FC7" w14:textId="5026D152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D4006DB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74776EE4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0E49AD5" w14:textId="2E670806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10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6B38FAA" w14:textId="2B087C15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2 акад. год.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3AAB5B2" w14:textId="05C7FABD" w:rsidR="00CA122C" w:rsidRDefault="00CA122C" w:rsidP="00090385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10: Технологія виробництва насіння в </w:t>
            </w:r>
            <w:proofErr w:type="spellStart"/>
            <w:r>
              <w:rPr>
                <w:rFonts w:ascii="Times New Roman" w:hAnsi="Times New Roman" w:cs="Times New Roman"/>
              </w:rPr>
              <w:t>добазових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і базових ланках:</w:t>
            </w:r>
          </w:p>
          <w:p w14:paraId="4CD4F89E" w14:textId="40FA24D7" w:rsidR="00CA122C" w:rsidRPr="00E70EC6" w:rsidRDefault="00CA122C" w:rsidP="00090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70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ознайомитись з технологією виробництва насіння еліти зернових культур.</w:t>
            </w:r>
          </w:p>
          <w:p w14:paraId="019B385D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CCDB67E" w14:textId="77777777" w:rsidR="00CA122C" w:rsidRPr="00E70EC6" w:rsidRDefault="00CA122C" w:rsidP="0031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7ADF0165" w14:textId="77777777" w:rsidR="00CA122C" w:rsidRPr="00E70EC6" w:rsidRDefault="00CA122C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3ACE05D4" w14:textId="5845892F" w:rsidR="00CA122C" w:rsidRPr="00E70EC6" w:rsidRDefault="00CA122C" w:rsidP="00E70EC6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CC258C8" w14:textId="42CB32FD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6D4A988" w14:textId="2DFDEE31" w:rsidR="00CA122C" w:rsidRPr="00E70EC6" w:rsidRDefault="00D10826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26FB9B8F" w14:textId="0BCF6944" w:rsidR="00CA122C" w:rsidRDefault="00CA122C" w:rsidP="0031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777874B5" w14:textId="1D8B8C13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6A126BE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5F582941" w14:textId="77777777" w:rsidR="00660FE2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4338179" w14:textId="77777777" w:rsidR="00660FE2" w:rsidRPr="00E70EC6" w:rsidRDefault="00660FE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63224DB2" w14:textId="56FAD726" w:rsidR="00CA122C" w:rsidRPr="00E70EC6" w:rsidRDefault="00660FE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60B8EF0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CA122C" w:rsidRPr="00E70EC6" w14:paraId="0DE0EA19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735F8CB3" w14:textId="1BD6E68A" w:rsidR="00CA122C" w:rsidRPr="00E70EC6" w:rsidRDefault="00CA122C" w:rsidP="00AB710D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19E495CE" w14:textId="33A59994" w:rsidR="00CA122C" w:rsidRPr="00E70EC6" w:rsidRDefault="00CA122C" w:rsidP="00AB710D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5598ED62" w14:textId="76ACDADD" w:rsidR="00CA122C" w:rsidRPr="00F56B1C" w:rsidRDefault="00CA122C" w:rsidP="00AB710D">
            <w:pPr>
              <w:rPr>
                <w:rFonts w:ascii="Times New Roman" w:hAnsi="Times New Roman" w:cs="Times New Roman"/>
                <w:iCs/>
              </w:rPr>
            </w:pPr>
            <w:r w:rsidRPr="00F56B1C">
              <w:rPr>
                <w:rFonts w:ascii="Times New Roman" w:hAnsi="Times New Roman" w:cs="Times New Roman"/>
              </w:rPr>
              <w:t xml:space="preserve">Тема 11: </w:t>
            </w:r>
            <w:r>
              <w:rPr>
                <w:rFonts w:ascii="Times New Roman" w:hAnsi="Times New Roman" w:cs="Times New Roman"/>
                <w:iCs/>
              </w:rPr>
              <w:t xml:space="preserve">Виробництво базового насіння зернових культур: </w:t>
            </w:r>
          </w:p>
          <w:p w14:paraId="3F2287D4" w14:textId="59ED9277" w:rsidR="00CA122C" w:rsidRPr="0023559A" w:rsidRDefault="00CA122C" w:rsidP="0023559A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 w:rsidRPr="0023559A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організація та завдання виробництва елітного насіння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2AC1A8A8" w14:textId="0A18B5ED" w:rsidR="00CA122C" w:rsidRPr="0023559A" w:rsidRDefault="00CA122C" w:rsidP="0023559A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23559A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методи, схеми та прийоми виробництва насіння еліти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62700A4C" w14:textId="7107FEA4" w:rsidR="00CA122C" w:rsidRPr="0023559A" w:rsidRDefault="00CA122C" w:rsidP="0023559A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23559A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поняття про первинні ланки насінництва і методи роботи в них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7F47FA92" w14:textId="5AC0C699" w:rsidR="00CA122C" w:rsidRPr="0023559A" w:rsidRDefault="00CA122C" w:rsidP="0023559A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23559A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особливості технології та агротехніки вирощування елітного насіння в НДУ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7153C597" w14:textId="7521FC6E" w:rsidR="00CA122C" w:rsidRPr="00F56B1C" w:rsidRDefault="00CA122C" w:rsidP="0023559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23559A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значення біотехнології в одержанні високоякісного насіння еліти</w:t>
            </w:r>
            <w:r w:rsidRPr="00F56B1C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.</w:t>
            </w:r>
            <w:r w:rsidRPr="00F56B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93F8B6" w14:textId="77777777" w:rsidR="00CA122C" w:rsidRPr="00E70EC6" w:rsidRDefault="00CA122C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35D0362E" w14:textId="0AB9151E" w:rsidR="00CA122C" w:rsidRDefault="00CA122C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FBB5429" w14:textId="796BDFCF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0986D62" w14:textId="5733DA09" w:rsidR="00CA122C" w:rsidRPr="00E70EC6" w:rsidRDefault="00D10826" w:rsidP="00D1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5CD40D19" w14:textId="77777777" w:rsidR="00CA122C" w:rsidRPr="00E70EC6" w:rsidRDefault="00CA122C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4E075E22" w14:textId="77777777" w:rsidR="00CA122C" w:rsidRPr="00E70EC6" w:rsidRDefault="00CA122C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12A8FCD4" w14:textId="0BB32754" w:rsidR="00CA122C" w:rsidRDefault="00CA122C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7F81BA4" w14:textId="77777777" w:rsidR="00CA122C" w:rsidRPr="00E70EC6" w:rsidRDefault="00CA122C" w:rsidP="00317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4495F7D" w14:textId="77777777" w:rsidR="00CA122C" w:rsidRPr="00E70EC6" w:rsidRDefault="00CA122C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10826" w:rsidRPr="00E70EC6" w14:paraId="6E21DED4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7CBA4B42" w14:textId="5ECF16AA" w:rsidR="00D10826" w:rsidRPr="00E70EC6" w:rsidRDefault="00D10826" w:rsidP="00F56B1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4D492713" w14:textId="11E6256E" w:rsidR="00D10826" w:rsidRPr="00E70EC6" w:rsidRDefault="00D10826" w:rsidP="00F56B1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6A33B57D" w14:textId="77777777" w:rsidR="00D10826" w:rsidRPr="009D1511" w:rsidRDefault="00D10826" w:rsidP="000C48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2</w:t>
            </w:r>
            <w:r w:rsidRPr="00F56B1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Виробництво сертифікованого насіння зернових культур</w:t>
            </w:r>
            <w:r w:rsidRPr="009D151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5CC66C47" w14:textId="77777777" w:rsidR="00D10826" w:rsidRPr="009D1511" w:rsidRDefault="00D10826" w:rsidP="000C484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 w:rsidRPr="009D151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а</w:t>
            </w:r>
            <w:r w:rsidRPr="009D1511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гротехнічні умови вирощування високоякісного насіння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4334C0E6" w14:textId="77777777" w:rsidR="00D10826" w:rsidRPr="009D1511" w:rsidRDefault="00D10826" w:rsidP="000C484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9D1511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 xml:space="preserve"> збирання насінницьких посівів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59D920FA" w14:textId="2FABCF6F" w:rsidR="00D10826" w:rsidRPr="009D1511" w:rsidRDefault="00D10826" w:rsidP="000C484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9D1511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післязбиральна обробка насіння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0A6CD14F" w14:textId="0A5D01C8" w:rsidR="00D10826" w:rsidRPr="0023559A" w:rsidRDefault="00D10826" w:rsidP="000C4849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9D1511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зберігання насіння польових культур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205C1F0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0BA6692B" w14:textId="11EE0A0E" w:rsidR="00D1082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A1D4335" w14:textId="740463D8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FA7FEA7" w14:textId="64F858C5" w:rsidR="00D10826" w:rsidRPr="00E70EC6" w:rsidRDefault="00D10826" w:rsidP="00D1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670A85A5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19B5F74A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AE12191" w14:textId="74DC9E62" w:rsidR="00D10826" w:rsidRDefault="00D10826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9D1636E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0E07628" w14:textId="7777777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10826" w:rsidRPr="00E70EC6" w14:paraId="786E35F9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91D766A" w14:textId="77777777" w:rsidR="00D10826" w:rsidRPr="00E70EC6" w:rsidRDefault="00D10826" w:rsidP="00F56B1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4AE283E0" w14:textId="3A549E2B" w:rsidR="00D10826" w:rsidRPr="00E70EC6" w:rsidRDefault="00D10826" w:rsidP="00F56B1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6CE8697F" w14:textId="1A710267" w:rsidR="00D10826" w:rsidRDefault="00D10826" w:rsidP="00F56B1C">
            <w:pP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>: Розрахунок потреби в насінні і насінницьких площах польових культур для господарства:</w:t>
            </w:r>
          </w:p>
          <w:p w14:paraId="6EE9F94C" w14:textId="7491D387" w:rsidR="00D10826" w:rsidRPr="00223B93" w:rsidRDefault="00D10826" w:rsidP="00754F67">
            <w:pP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>розрахувати потребу в насіннєвому матеріалі та площі насінницьких посівів необхідні для його отримання.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67FD95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73780C7A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210DB90B" w14:textId="5F838BDF" w:rsidR="00D1082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680AC25" w14:textId="07892AE1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>,методичні рекомендації, наочний матеріал, відеоматеріал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158D66B" w14:textId="7F4A3095" w:rsidR="00D10826" w:rsidRPr="00E70EC6" w:rsidRDefault="00D10826" w:rsidP="003C3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2A2951CD" w14:textId="69698A00" w:rsidR="00D10826" w:rsidRDefault="00D10826" w:rsidP="0031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38268B95" w14:textId="0E33E34B" w:rsidR="00D10826" w:rsidRDefault="00D10826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4FE4774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7A07F332" w14:textId="77777777" w:rsidR="00D1082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E09BF00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39C59C42" w14:textId="76F123F6" w:rsidR="00D10826" w:rsidRPr="00E70EC6" w:rsidRDefault="00D10826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D08749A" w14:textId="7777777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10826" w:rsidRPr="00E70EC6" w14:paraId="248AEFC3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B820C2E" w14:textId="6A37F2FE" w:rsidR="00D10826" w:rsidRPr="00E70EC6" w:rsidRDefault="00D10826" w:rsidP="00B3368E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12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439207DA" w14:textId="771A4255" w:rsidR="00D10826" w:rsidRPr="00E70EC6" w:rsidRDefault="00D10826" w:rsidP="00B3368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06860285" w14:textId="77777777" w:rsidR="00D10826" w:rsidRDefault="00D10826" w:rsidP="000C4849">
            <w:pPr>
              <w:jc w:val="both"/>
              <w:rPr>
                <w:rFonts w:ascii="Times New Roman" w:hAnsi="Times New Roman" w:cs="Times New Roman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2</w:t>
            </w:r>
            <w:r w:rsidRPr="00F56B1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>Розробка технологічних карт вирощування насіння польових культур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4441E32" w14:textId="19DE9E8C" w:rsidR="00D10826" w:rsidRPr="00B3368E" w:rsidRDefault="00D10826" w:rsidP="000C48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з врахуванням біологічних особливостей культури, </w:t>
            </w:r>
            <w:proofErr w:type="spellStart"/>
            <w:r>
              <w:rPr>
                <w:rFonts w:ascii="Times New Roman" w:hAnsi="Times New Roman" w:cs="Times New Roman"/>
              </w:rPr>
              <w:t>грунтово-кліматичних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технологічних умов розробити 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  <w:t>технологічну карту вирощування насіння.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D45F9DE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008FB07D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5447427F" w14:textId="2372622F" w:rsidR="00D1082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CCEF646" w14:textId="3410FCB5" w:rsidR="00D10826" w:rsidRPr="00E70EC6" w:rsidRDefault="00D10826" w:rsidP="007F46C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 xml:space="preserve">,методичні рекомендації, наочний матеріал,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ACACA19" w14:textId="4B61EBDC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4925E2CB" w14:textId="481B3BF6" w:rsidR="00D10826" w:rsidRDefault="00D10826" w:rsidP="0031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10B805CA" w14:textId="4D7A7337" w:rsidR="00D10826" w:rsidRDefault="00D10826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73FB921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12AE203A" w14:textId="77777777" w:rsidR="00D1082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48653C" w14:textId="2660972D" w:rsidR="00D10826" w:rsidRPr="00660FE2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  <w:r w:rsidRPr="00660FE2">
              <w:rPr>
                <w:rFonts w:ascii="Times New Roman" w:hAnsi="Times New Roman" w:cs="Times New Roman"/>
              </w:rPr>
              <w:t xml:space="preserve"> Підготовка реферату – 0-4 бали;</w:t>
            </w:r>
          </w:p>
          <w:p w14:paraId="7EC2CEA7" w14:textId="7FE0A681" w:rsidR="00D10826" w:rsidRPr="00E70EC6" w:rsidRDefault="00D10826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27EC652" w14:textId="7777777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10826" w:rsidRPr="00E70EC6" w14:paraId="434EC532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424E322C" w14:textId="3522F9A5" w:rsidR="00D10826" w:rsidRPr="00E70EC6" w:rsidRDefault="00D10826" w:rsidP="00577116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13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61317E16" w14:textId="4CE7A2F1" w:rsidR="00D10826" w:rsidRPr="00E70EC6" w:rsidRDefault="00D10826" w:rsidP="00577116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7F5A0F20" w14:textId="2CCD4135" w:rsidR="00D10826" w:rsidRPr="00070E55" w:rsidRDefault="00D10826" w:rsidP="000C4849">
            <w:pPr>
              <w:widowControl w:val="0"/>
              <w:ind w:left="-28" w:firstLine="28"/>
              <w:jc w:val="both"/>
              <w:rPr>
                <w:rFonts w:ascii="Times New Roman" w:eastAsia="Times New Roman" w:hAnsi="Times New Roman" w:cs="Times New Roman"/>
                <w:spacing w:val="-3"/>
                <w:lang w:val="ru-RU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3</w:t>
            </w:r>
            <w:r w:rsidRPr="00577116">
              <w:rPr>
                <w:rFonts w:ascii="Times New Roman" w:hAnsi="Times New Roman" w:cs="Times New Roman"/>
              </w:rPr>
              <w:t>:</w:t>
            </w:r>
            <w:r w:rsidRPr="005771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Виробництво сертифікованого насіння зернових культур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:</w:t>
            </w:r>
          </w:p>
          <w:p w14:paraId="3D0328CD" w14:textId="77777777" w:rsidR="00D10826" w:rsidRDefault="00D10826" w:rsidP="000C4849">
            <w:pPr>
              <w:widowControl w:val="0"/>
              <w:ind w:left="-28" w:firstLine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використання гетерозису в селекції кукурудзи;</w:t>
            </w:r>
          </w:p>
          <w:p w14:paraId="3D4102C9" w14:textId="77777777" w:rsidR="00D10826" w:rsidRDefault="00D10826" w:rsidP="000C4849">
            <w:pPr>
              <w:widowControl w:val="0"/>
              <w:ind w:left="-28" w:firstLine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 способи отримання насіння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гетерозисних гібридів кукурудзи;</w:t>
            </w:r>
          </w:p>
          <w:p w14:paraId="42BF09BA" w14:textId="7CFD4CFF" w:rsidR="00D10826" w:rsidRPr="00754F67" w:rsidRDefault="00D10826" w:rsidP="00754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технологія виробництва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насіння гетерозисних гібридів кукурудзи.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78E0A7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35E50873" w14:textId="374F0C95" w:rsidR="00D1082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E82027D" w14:textId="6EA28685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CA63FAA" w14:textId="231AA524" w:rsidR="00D10826" w:rsidRPr="00E70EC6" w:rsidRDefault="00D10826" w:rsidP="009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6C0F86B6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2AAFF1A0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20E536D3" w14:textId="3AD54431" w:rsidR="00D10826" w:rsidRDefault="00D10826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474FCDE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7159DAC" w14:textId="7777777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10826" w:rsidRPr="00E70EC6" w14:paraId="1ABDD552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78EBD805" w14:textId="6C3649E4" w:rsidR="00D10826" w:rsidRPr="00E70EC6" w:rsidRDefault="00D10826" w:rsidP="00577116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14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21DF0B77" w14:textId="0ACB25F7" w:rsidR="00D10826" w:rsidRPr="00E70EC6" w:rsidRDefault="00D10826" w:rsidP="00577116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5FDD894B" w14:textId="3D6F6686" w:rsidR="00D10826" w:rsidRPr="00070E55" w:rsidRDefault="00D10826" w:rsidP="000C4849">
            <w:pPr>
              <w:widowControl w:val="0"/>
              <w:ind w:left="-28" w:firstLine="28"/>
              <w:rPr>
                <w:rFonts w:ascii="Times New Roman" w:eastAsia="Times New Roman" w:hAnsi="Times New Roman" w:cs="Times New Roman"/>
                <w:spacing w:val="-3"/>
                <w:lang w:val="ru-RU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Насінництво технічних культур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:</w:t>
            </w:r>
          </w:p>
          <w:p w14:paraId="50E8E081" w14:textId="77777777" w:rsidR="00D10826" w:rsidRDefault="00D10826" w:rsidP="000C4849">
            <w:pPr>
              <w:widowControl w:val="0"/>
              <w:ind w:left="-28"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насінництво соняшнику;</w:t>
            </w:r>
          </w:p>
          <w:p w14:paraId="10F9A209" w14:textId="77777777" w:rsidR="00D10826" w:rsidRDefault="00D10826" w:rsidP="000C4849">
            <w:pPr>
              <w:widowControl w:val="0"/>
              <w:ind w:left="-28" w:firstLine="2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 насінництво цукрових буряків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4C78BE8" w14:textId="3691DFAD" w:rsidR="00D10826" w:rsidRPr="000C4849" w:rsidRDefault="00D10826" w:rsidP="000C4849">
            <w:pPr>
              <w:widowControl w:val="0"/>
              <w:ind w:left="-28" w:firstLine="2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насінництво ріпаку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80E43B6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764EF52E" w14:textId="16486787" w:rsidR="00D1082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4E20E4DD" w14:textId="72B85851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EF8D590" w14:textId="76C9556B" w:rsidR="00D10826" w:rsidRPr="00E70EC6" w:rsidRDefault="00D10826" w:rsidP="009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2521170F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017E6934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0B25E901" w14:textId="69969FB1" w:rsidR="00D10826" w:rsidRDefault="00D10826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078C763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5485EB11" w14:textId="77777777" w:rsidR="00D1082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097DDAB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48689039" w14:textId="4D1FB194" w:rsidR="00D10826" w:rsidRPr="00E70EC6" w:rsidRDefault="00D10826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E71B1C5" w14:textId="7777777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10826" w:rsidRPr="00E70EC6" w14:paraId="6C7C621A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04564EB8" w14:textId="47CD556B" w:rsidR="00D10826" w:rsidRPr="00E70EC6" w:rsidRDefault="00D10826" w:rsidP="00070E55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14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4B8CADA9" w14:textId="7E1690A1" w:rsidR="00D10826" w:rsidRPr="00E70EC6" w:rsidRDefault="00D10826" w:rsidP="00070E5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3CC52DA7" w14:textId="77777777" w:rsidR="00D10826" w:rsidRDefault="00D10826" w:rsidP="000C4849">
            <w:pP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3</w:t>
            </w:r>
            <w:r w:rsidRPr="00F56B1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Організація і планування технології виробництва насіння гетерозисних гібридів кукурудзи:</w:t>
            </w:r>
          </w:p>
          <w:p w14:paraId="6EEF08B4" w14:textId="403C465A" w:rsidR="00D10826" w:rsidRPr="00E70EC6" w:rsidRDefault="00D10826" w:rsidP="002965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розрахувати об’єми робіт при виробництві насіння гетерозисних гібридів кукурудзи.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3BB590A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7553C971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632DD933" w14:textId="2A63FB26" w:rsidR="00D1082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0F26473" w14:textId="58A6A776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 xml:space="preserve">,методичні рекомендації, наочний матеріал,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E047156" w14:textId="5B507688" w:rsidR="00D10826" w:rsidRPr="00E70EC6" w:rsidRDefault="00D10826" w:rsidP="009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0C733EB9" w14:textId="0D0F5AB4" w:rsidR="00D10826" w:rsidRDefault="00D10826" w:rsidP="0031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2B7CB6E7" w14:textId="3C3A056A" w:rsidR="00D10826" w:rsidRDefault="00D10826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A6E4764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63B58B5C" w14:textId="77777777" w:rsidR="00D1082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6B045ED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6A817A68" w14:textId="73777873" w:rsidR="00D10826" w:rsidRPr="00E70EC6" w:rsidRDefault="00D10826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441D45B" w14:textId="7777777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10826" w:rsidRPr="00E70EC6" w14:paraId="01F02843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6748046C" w14:textId="77777777" w:rsidR="00D10826" w:rsidRPr="00E70EC6" w:rsidRDefault="00D10826" w:rsidP="00D509F8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14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52B52419" w14:textId="50DEA289" w:rsidR="00D10826" w:rsidRPr="00E70EC6" w:rsidRDefault="00D10826" w:rsidP="00D509F8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53E70A84" w14:textId="7C75FC21" w:rsidR="00D10826" w:rsidRDefault="00D10826" w:rsidP="00304343">
            <w:pPr>
              <w:widowControl w:val="0"/>
              <w:ind w:left="-28"/>
              <w:jc w:val="both"/>
              <w:rPr>
                <w:rFonts w:ascii="Times New Roman" w:hAnsi="Times New Roman" w:cs="Times New Roman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4: Насінництво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багаторічних трав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A36BE03" w14:textId="7F976005" w:rsidR="00D10826" w:rsidRPr="00754F67" w:rsidRDefault="00D10826" w:rsidP="00754F6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hAnsi="Times New Roman" w:cs="Times New Roman"/>
              </w:rPr>
              <w:t>- о</w:t>
            </w:r>
            <w:r w:rsidRPr="00754F67">
              <w:rPr>
                <w:rFonts w:ascii="Times New Roman" w:hAnsi="Times New Roman" w:cs="Times New Roman"/>
              </w:rPr>
              <w:t>знайомитись з схемами та технологією виробництва, доведення до кондицій та зберігання насіння багаторічних трав.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679C595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289D9A7B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71241C4E" w14:textId="413C20BF" w:rsidR="00D1082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115EC46A" w14:textId="3AC124D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 xml:space="preserve">,методичні рекомендації, наочний матеріал,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BA1D585" w14:textId="2B902E46" w:rsidR="00D10826" w:rsidRPr="00E70EC6" w:rsidRDefault="006D0EF2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7,8,16,20,21,25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1EAF23B3" w14:textId="29D152F6" w:rsidR="00D10826" w:rsidRDefault="00D10826" w:rsidP="0031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</w:t>
            </w:r>
            <w:r>
              <w:rPr>
                <w:rFonts w:ascii="Times New Roman" w:hAnsi="Times New Roman" w:cs="Times New Roman"/>
              </w:rPr>
              <w:t>, вирішення тестів,</w:t>
            </w:r>
          </w:p>
          <w:p w14:paraId="0A89464E" w14:textId="3FF94A77" w:rsidR="00D10826" w:rsidRDefault="00D10826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55805F80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38DC8FE9" w14:textId="77777777" w:rsidR="00D1082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089B265" w14:textId="77777777" w:rsidR="00D10826" w:rsidRPr="00E70EC6" w:rsidRDefault="00D10826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4F5AE2E5" w14:textId="3D8D6A83" w:rsidR="00D10826" w:rsidRPr="00E70EC6" w:rsidRDefault="00D10826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CBF4CBF" w14:textId="7777777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D10826" w:rsidRPr="00E70EC6" w14:paraId="0276F6B1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5BE580C7" w14:textId="6F56F073" w:rsidR="00D10826" w:rsidRPr="00E70EC6" w:rsidRDefault="00D10826" w:rsidP="00D55474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15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75C05B19" w14:textId="0E8A2CF6" w:rsidR="00D10826" w:rsidRPr="00E70EC6" w:rsidRDefault="00D10826" w:rsidP="00D55474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1ACD431" w14:textId="552D3DED" w:rsidR="00D10826" w:rsidRDefault="00D10826" w:rsidP="00304343">
            <w:pPr>
              <w:rPr>
                <w:rFonts w:ascii="Times New Roman" w:hAnsi="Times New Roman" w:cs="Times New Roman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5</w:t>
            </w:r>
            <w:r w:rsidRPr="0057711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Насінництво картоплі:</w:t>
            </w:r>
          </w:p>
          <w:p w14:paraId="7E552B5F" w14:textId="77777777" w:rsidR="00D10826" w:rsidRPr="00493EB2" w:rsidRDefault="00D10826" w:rsidP="00304343">
            <w:pPr>
              <w:widowControl w:val="0"/>
              <w:ind w:left="-28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 w:rsidRPr="00493EB2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причини погіршення сортів картоплі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  <w:r w:rsidRPr="00493EB2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 xml:space="preserve"> </w:t>
            </w:r>
          </w:p>
          <w:p w14:paraId="246DD7F8" w14:textId="77777777" w:rsidR="00D10826" w:rsidRPr="00493EB2" w:rsidRDefault="00D10826" w:rsidP="00304343">
            <w:pPr>
              <w:widowControl w:val="0"/>
              <w:ind w:left="-28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493EB2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сортозаміна та сортооновлення картоплі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250313B2" w14:textId="77777777" w:rsidR="00D10826" w:rsidRPr="00493EB2" w:rsidRDefault="00D10826" w:rsidP="00304343">
            <w:pPr>
              <w:widowControl w:val="0"/>
              <w:ind w:left="-28"/>
              <w:jc w:val="both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- </w:t>
            </w:r>
            <w:r w:rsidRPr="00493EB2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виробництво елітного посадкового матеріалу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;</w:t>
            </w:r>
          </w:p>
          <w:p w14:paraId="0E02D20F" w14:textId="02175BE6" w:rsidR="00D10826" w:rsidRDefault="00D10826" w:rsidP="00304343">
            <w:pPr>
              <w:widowControl w:val="0"/>
              <w:ind w:left="-28" w:firstLine="28"/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 xml:space="preserve">- </w:t>
            </w:r>
            <w:r w:rsidRPr="00493EB2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 xml:space="preserve">вирощування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 xml:space="preserve">сертифікованого </w:t>
            </w:r>
            <w:r w:rsidRPr="00493EB2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насіннєво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го</w:t>
            </w:r>
            <w:r w:rsidRPr="00493EB2"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  <w:t>матеріалу картоплі.</w:t>
            </w:r>
          </w:p>
          <w:p w14:paraId="6F73D600" w14:textId="0A735247" w:rsidR="00D10826" w:rsidRPr="006D64E0" w:rsidRDefault="00D10826" w:rsidP="00E31ADC">
            <w:pPr>
              <w:widowControl w:val="0"/>
              <w:ind w:left="-2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D7E8E89" w14:textId="77777777" w:rsidR="00D10826" w:rsidRPr="00E70EC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49E5AB05" w14:textId="4B2ED49E" w:rsidR="00D10826" w:rsidRDefault="00D10826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0ADEC3C0" w14:textId="5E9F89BD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F084391" w14:textId="5033DAC3" w:rsidR="00D10826" w:rsidRPr="00E70EC6" w:rsidRDefault="006D0EF2" w:rsidP="007B5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7,8,13,16,20,21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2973F76C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60E7A2F4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1B14C89A" w14:textId="316357BD" w:rsidR="00D10826" w:rsidRDefault="00D10826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76074E5" w14:textId="77777777" w:rsidR="00D10826" w:rsidRPr="00E70EC6" w:rsidRDefault="00D10826" w:rsidP="00317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A712A78" w14:textId="77777777" w:rsidR="00D10826" w:rsidRPr="00E70EC6" w:rsidRDefault="00D10826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6D0EF2" w:rsidRPr="00E70EC6" w14:paraId="0D461177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00C8E741" w14:textId="70212D0F" w:rsidR="006D0EF2" w:rsidRPr="00E70EC6" w:rsidRDefault="006D0EF2" w:rsidP="006D64E0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15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38809D0C" w14:textId="365C6289" w:rsidR="006D0EF2" w:rsidRPr="00E70EC6" w:rsidRDefault="006D0EF2" w:rsidP="006D64E0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AEBE668" w14:textId="77777777" w:rsidR="006D0EF2" w:rsidRDefault="006D0EF2" w:rsidP="00304343">
            <w:pPr>
              <w:rPr>
                <w:rFonts w:ascii="Times New Roman" w:hAnsi="Times New Roman" w:cs="Times New Roman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6</w:t>
            </w:r>
            <w:r w:rsidRPr="0057711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Сортовий та насіннєвий контроль в насінництві:</w:t>
            </w:r>
          </w:p>
          <w:p w14:paraId="36F2F574" w14:textId="77777777" w:rsidR="006D0EF2" w:rsidRDefault="006D0EF2" w:rsidP="0030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організація внутрішньогосподарського та державного контролю в насінництві;</w:t>
            </w:r>
          </w:p>
          <w:p w14:paraId="21BF3C88" w14:textId="77777777" w:rsidR="006D0EF2" w:rsidRDefault="006D0EF2" w:rsidP="00304343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методи контролю в насінництві.</w:t>
            </w:r>
          </w:p>
          <w:p w14:paraId="5BC805F6" w14:textId="50BDEFFE" w:rsidR="006D0EF2" w:rsidRPr="00C26AFC" w:rsidRDefault="006D0EF2" w:rsidP="00304343">
            <w:pPr>
              <w:rPr>
                <w:rFonts w:ascii="Times New Roman" w:eastAsia="Times New Roman" w:hAnsi="Times New Roman" w:cs="Times New Roman"/>
                <w:spacing w:val="-3"/>
              </w:rPr>
            </w:pPr>
          </w:p>
          <w:p w14:paraId="3915B412" w14:textId="3EC85A05" w:rsidR="006D0EF2" w:rsidRPr="00C26AFC" w:rsidRDefault="006D0EF2" w:rsidP="00493EB2">
            <w:pPr>
              <w:widowControl w:val="0"/>
              <w:tabs>
                <w:tab w:val="left" w:pos="498"/>
              </w:tabs>
              <w:ind w:left="-28" w:right="620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1CFD9D4" w14:textId="77777777" w:rsidR="006D0EF2" w:rsidRPr="00E70EC6" w:rsidRDefault="006D0EF2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Лекція</w:t>
            </w:r>
          </w:p>
          <w:p w14:paraId="10A9E0CC" w14:textId="4DE48FF4" w:rsidR="006D0EF2" w:rsidRDefault="006D0EF2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6021A5CF" w14:textId="547359E2" w:rsidR="006D0EF2" w:rsidRPr="00E70EC6" w:rsidRDefault="006D0EF2" w:rsidP="008C1065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Презентація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E2DCC8" w14:textId="1C502CED" w:rsidR="006D0EF2" w:rsidRPr="00E70EC6" w:rsidRDefault="006D0EF2" w:rsidP="009C23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7,8,13,16,20,21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684C0F90" w14:textId="77777777" w:rsidR="006D0EF2" w:rsidRPr="00E70EC6" w:rsidRDefault="006D0EF2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Передивитись</w:t>
            </w:r>
          </w:p>
          <w:p w14:paraId="48FDE6B2" w14:textId="77777777" w:rsidR="006D0EF2" w:rsidRPr="00E70EC6" w:rsidRDefault="006D0EF2" w:rsidP="003175AE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презентацію,</w:t>
            </w:r>
          </w:p>
          <w:p w14:paraId="6B3C8B51" w14:textId="4F881D45" w:rsidR="006D0EF2" w:rsidRDefault="006D0EF2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CB99824" w14:textId="77777777" w:rsidR="006D0EF2" w:rsidRPr="00E70EC6" w:rsidRDefault="006D0EF2" w:rsidP="00317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70E5E57" w14:textId="77777777" w:rsidR="006D0EF2" w:rsidRPr="00E70EC6" w:rsidRDefault="006D0EF2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6D0EF2" w:rsidRPr="00E70EC6" w14:paraId="707343AC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4F0C4535" w14:textId="77777777" w:rsidR="006D0EF2" w:rsidRPr="00E70EC6" w:rsidRDefault="006D0EF2" w:rsidP="00C26AF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15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2DE4A8DA" w14:textId="24C7EFBA" w:rsidR="006D0EF2" w:rsidRPr="00E70EC6" w:rsidRDefault="006D0EF2" w:rsidP="00C26AF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1B965862" w14:textId="0F564915" w:rsidR="006D0EF2" w:rsidRDefault="006D0EF2" w:rsidP="00304343">
            <w:pP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  <w:lang w:eastAsia="uk-UA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5</w:t>
            </w:r>
            <w:r w:rsidRPr="0057711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Організація і планування технології виробництва посадкового матеріалу картоплі:</w:t>
            </w:r>
          </w:p>
          <w:p w14:paraId="031E9C29" w14:textId="77777777" w:rsidR="006D0EF2" w:rsidRDefault="006D0EF2" w:rsidP="0030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розрахувати об’єми робіт при виробництві посадкового матеріалу картоплі;</w:t>
            </w:r>
          </w:p>
          <w:p w14:paraId="382E7429" w14:textId="2EADB160" w:rsidR="006D0EF2" w:rsidRPr="00F56B1C" w:rsidRDefault="006D0EF2" w:rsidP="0030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 ознайомитись з методикою отримання безвірусного матеріалу.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0AABD33" w14:textId="77777777" w:rsidR="006D0EF2" w:rsidRPr="00E70EC6" w:rsidRDefault="006D0EF2" w:rsidP="00317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11293F7F" w14:textId="77777777" w:rsidR="006D0EF2" w:rsidRPr="00E70EC6" w:rsidRDefault="006D0EF2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692B0EE0" w14:textId="7675A92D" w:rsidR="006D0EF2" w:rsidRDefault="006D0EF2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33E69A3E" w14:textId="6AC1A1EA" w:rsidR="006D0EF2" w:rsidRPr="00E70EC6" w:rsidRDefault="006D0EF2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 xml:space="preserve">,методичні рекомендації, наочний матеріал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0B80175" w14:textId="4A4F1520" w:rsidR="006D0EF2" w:rsidRPr="00E70EC6" w:rsidRDefault="006D0EF2" w:rsidP="006D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7, 13,16,20,21,23,24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533351CD" w14:textId="2C918268" w:rsidR="006D0EF2" w:rsidRDefault="006D0EF2" w:rsidP="00317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1E1CC38B" w14:textId="72D60920" w:rsidR="006D0EF2" w:rsidRDefault="006D0EF2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B256EB3" w14:textId="77777777" w:rsidR="006D0EF2" w:rsidRPr="00E70EC6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06149622" w14:textId="77777777" w:rsidR="006D0EF2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ED0464E" w14:textId="77777777" w:rsidR="006D0EF2" w:rsidRPr="00E70EC6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50865D66" w14:textId="772601C3" w:rsidR="006D0EF2" w:rsidRPr="00E70EC6" w:rsidRDefault="006D0EF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DB9EAD8" w14:textId="77777777" w:rsidR="006D0EF2" w:rsidRPr="00E70EC6" w:rsidRDefault="006D0EF2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6D0EF2" w:rsidRPr="00E70EC6" w14:paraId="30FA7930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54EA7FC3" w14:textId="48598E1C" w:rsidR="006D0EF2" w:rsidRPr="00E70EC6" w:rsidRDefault="006D0EF2" w:rsidP="00E31AD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lastRenderedPageBreak/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16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061709BC" w14:textId="43343408" w:rsidR="006D0EF2" w:rsidRPr="00E70EC6" w:rsidRDefault="006D0EF2" w:rsidP="00E31AD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0C31D8A" w14:textId="1C190868" w:rsidR="006D0EF2" w:rsidRDefault="006D0EF2" w:rsidP="000C4849">
            <w:pPr>
              <w:rPr>
                <w:rFonts w:ascii="Times New Roman" w:hAnsi="Times New Roman" w:cs="Times New Roman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6</w:t>
            </w:r>
            <w:r w:rsidRPr="0057711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Особливості інспектування окремих культур:</w:t>
            </w:r>
          </w:p>
          <w:p w14:paraId="7850F878" w14:textId="6648D3EE" w:rsidR="006D0EF2" w:rsidRDefault="006D0EF2" w:rsidP="000C4849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ознайомитись з методикою виконання інспектування насіннєвих посівів основних польових культур.</w:t>
            </w:r>
          </w:p>
          <w:p w14:paraId="3CDD291E" w14:textId="77777777" w:rsidR="006D0EF2" w:rsidRPr="00F56B1C" w:rsidRDefault="006D0EF2" w:rsidP="00C26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58FC6B" w14:textId="77777777" w:rsidR="006D0EF2" w:rsidRPr="00E70EC6" w:rsidRDefault="006D0EF2" w:rsidP="000C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51D87334" w14:textId="77777777" w:rsidR="006D0EF2" w:rsidRPr="00E70EC6" w:rsidRDefault="006D0EF2" w:rsidP="000C4849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0B7F4A1B" w14:textId="77C88607" w:rsidR="006D0EF2" w:rsidRDefault="006D0EF2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2D4A97FF" w14:textId="62CAA936" w:rsidR="006D0EF2" w:rsidRPr="00E70EC6" w:rsidRDefault="006D0EF2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 xml:space="preserve">,методичні рекомендації, наочний матеріал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1B5CF3B" w14:textId="3E79BADF" w:rsidR="006D0EF2" w:rsidRDefault="006D0EF2" w:rsidP="006D0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7,8,16,20,21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5607454B" w14:textId="77777777" w:rsidR="006D0EF2" w:rsidRDefault="006D0EF2" w:rsidP="000C4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56DBC9BF" w14:textId="6FFA33C5" w:rsidR="006D0EF2" w:rsidRDefault="006D0EF2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8A5935D" w14:textId="77777777" w:rsidR="006D0EF2" w:rsidRPr="00E70EC6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2313162D" w14:textId="77777777" w:rsidR="006D0EF2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E468973" w14:textId="77777777" w:rsidR="006D0EF2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27327B1F" w14:textId="77777777" w:rsidR="006D0EF2" w:rsidRPr="00660FE2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660FE2">
              <w:rPr>
                <w:rFonts w:ascii="Times New Roman" w:hAnsi="Times New Roman" w:cs="Times New Roman"/>
              </w:rPr>
              <w:t>Підготовка реферату – 0-4 бали;</w:t>
            </w:r>
          </w:p>
          <w:p w14:paraId="48D790E2" w14:textId="309CCB24" w:rsidR="006D0EF2" w:rsidRPr="00E70EC6" w:rsidRDefault="006D0EF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7</w:t>
            </w:r>
            <w:r w:rsidRPr="00E70EC6">
              <w:rPr>
                <w:rFonts w:ascii="Times New Roman" w:hAnsi="Times New Roman" w:cs="Times New Roman"/>
              </w:rPr>
              <w:t xml:space="preserve"> бал</w:t>
            </w:r>
            <w:r>
              <w:rPr>
                <w:rFonts w:ascii="Times New Roman" w:hAnsi="Times New Roman" w:cs="Times New Roman"/>
              </w:rPr>
              <w:t>ів.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0DE088B" w14:textId="77777777" w:rsidR="006D0EF2" w:rsidRPr="00E70EC6" w:rsidRDefault="006D0EF2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6D0EF2" w:rsidRPr="00E70EC6" w14:paraId="2DA30FF5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0DFD538B" w14:textId="1F2722D8" w:rsidR="006D0EF2" w:rsidRPr="00E70EC6" w:rsidRDefault="006D0EF2" w:rsidP="00E31AD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16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4E32C679" w14:textId="4A7AA1A2" w:rsidR="006D0EF2" w:rsidRPr="00E70EC6" w:rsidRDefault="006D0EF2" w:rsidP="00E31AD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23A32D4F" w14:textId="725A8132" w:rsidR="006D0EF2" w:rsidRDefault="006D0EF2" w:rsidP="000C4849">
            <w:pPr>
              <w:rPr>
                <w:rFonts w:ascii="Times New Roman" w:hAnsi="Times New Roman" w:cs="Times New Roman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7</w:t>
            </w:r>
            <w:r w:rsidRPr="0057711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Насіннєвий контроль в насінництві:</w:t>
            </w:r>
          </w:p>
          <w:p w14:paraId="460DEE7D" w14:textId="3033CB42" w:rsidR="006D0EF2" w:rsidRDefault="006D0EF2" w:rsidP="000C4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ознайомитись з методикою визначення посівних якостей насіння.</w:t>
            </w:r>
          </w:p>
          <w:p w14:paraId="0CF4DC8A" w14:textId="77777777" w:rsidR="006D0EF2" w:rsidRPr="00F56B1C" w:rsidRDefault="006D0EF2" w:rsidP="00C26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F83137E" w14:textId="77777777" w:rsidR="006D0EF2" w:rsidRPr="00E70EC6" w:rsidRDefault="006D0EF2" w:rsidP="000C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028F99B3" w14:textId="77777777" w:rsidR="006D0EF2" w:rsidRPr="00E70EC6" w:rsidRDefault="006D0EF2" w:rsidP="000C4849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28BD3FAC" w14:textId="5A082218" w:rsidR="006D0EF2" w:rsidRDefault="006D0EF2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F408365" w14:textId="0510EA29" w:rsidR="006D0EF2" w:rsidRPr="00E70EC6" w:rsidRDefault="006D0EF2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 xml:space="preserve">,методичні рекомендації, наочний матеріал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8FDB8B1" w14:textId="7A22AD16" w:rsidR="006D0EF2" w:rsidRDefault="006D0EF2" w:rsidP="008C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7,8,9,10,11, 16,20,21,22,23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4AD39742" w14:textId="77777777" w:rsidR="006D0EF2" w:rsidRDefault="006D0EF2" w:rsidP="000C4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68A35A01" w14:textId="325EAEFF" w:rsidR="006D0EF2" w:rsidRDefault="006D0EF2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BC66811" w14:textId="77777777" w:rsidR="006D0EF2" w:rsidRPr="00E70EC6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45933728" w14:textId="77777777" w:rsidR="006D0EF2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BB7D159" w14:textId="77777777" w:rsidR="006D0EF2" w:rsidRPr="00E70EC6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5DC0D44B" w14:textId="15E718AE" w:rsidR="006D0EF2" w:rsidRPr="00E70EC6" w:rsidRDefault="006D0EF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99D2BB8" w14:textId="77777777" w:rsidR="006D0EF2" w:rsidRPr="00E70EC6" w:rsidRDefault="006D0EF2" w:rsidP="008C1065">
            <w:pPr>
              <w:rPr>
                <w:rFonts w:ascii="Times New Roman" w:hAnsi="Times New Roman" w:cs="Times New Roman"/>
              </w:rPr>
            </w:pPr>
          </w:p>
        </w:tc>
      </w:tr>
      <w:tr w:rsidR="006D0EF2" w:rsidRPr="00E70EC6" w14:paraId="36E474F3" w14:textId="77777777" w:rsidTr="00B101E3">
        <w:trPr>
          <w:trHeight w:val="1220"/>
          <w:tblHeader/>
        </w:trPr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14:paraId="3B706A5F" w14:textId="5EE7D311" w:rsidR="006D0EF2" w:rsidRPr="00E70EC6" w:rsidRDefault="006D0EF2" w:rsidP="00E31ADC">
            <w:pPr>
              <w:rPr>
                <w:rFonts w:ascii="Times New Roman" w:hAnsi="Times New Roman" w:cs="Times New Roman"/>
              </w:rPr>
            </w:pPr>
            <w:proofErr w:type="spellStart"/>
            <w:r w:rsidRPr="00E70EC6">
              <w:rPr>
                <w:rFonts w:ascii="Times New Roman" w:hAnsi="Times New Roman" w:cs="Times New Roman"/>
              </w:rPr>
              <w:t>Тиж</w:t>
            </w:r>
            <w:proofErr w:type="spellEnd"/>
            <w:r w:rsidRPr="00E70EC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16</w:t>
            </w:r>
            <w:r w:rsidRPr="00E70EC6">
              <w:rPr>
                <w:rFonts w:ascii="Times New Roman" w:hAnsi="Times New Roman" w:cs="Times New Roman"/>
              </w:rPr>
              <w:t>.</w:t>
            </w:r>
          </w:p>
          <w:p w14:paraId="7C607838" w14:textId="62AD974D" w:rsidR="006D0EF2" w:rsidRPr="00E70EC6" w:rsidRDefault="006D0EF2" w:rsidP="00E31ADC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2 акад.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14:paraId="4FF22EEE" w14:textId="55B25523" w:rsidR="006D0EF2" w:rsidRDefault="006D0EF2" w:rsidP="000C4849">
            <w:pPr>
              <w:rPr>
                <w:rFonts w:ascii="Times New Roman" w:hAnsi="Times New Roman" w:cs="Times New Roman"/>
              </w:rPr>
            </w:pPr>
            <w:r w:rsidRPr="00F56B1C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8</w:t>
            </w:r>
            <w:r w:rsidRPr="0057711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Документація сортових посівів і насіння:</w:t>
            </w:r>
          </w:p>
          <w:p w14:paraId="18FF379B" w14:textId="559F419A" w:rsidR="006D0EF2" w:rsidRDefault="006D0EF2" w:rsidP="000C4849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навчитись документально оформляти насіннєвий матеріал залежно від його категорії та кондиційності.</w:t>
            </w:r>
          </w:p>
          <w:p w14:paraId="1BF103F7" w14:textId="77777777" w:rsidR="006D0EF2" w:rsidRPr="00F56B1C" w:rsidRDefault="006D0EF2" w:rsidP="00C26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204F24E" w14:textId="77777777" w:rsidR="006D0EF2" w:rsidRPr="00E70EC6" w:rsidRDefault="006D0EF2" w:rsidP="000C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Лабораторне заняття</w:t>
            </w:r>
          </w:p>
          <w:p w14:paraId="62D04844" w14:textId="77777777" w:rsidR="006D0EF2" w:rsidRPr="00E70EC6" w:rsidRDefault="006D0EF2" w:rsidP="000C4849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F2F)</w:t>
            </w:r>
          </w:p>
          <w:p w14:paraId="0831EBE2" w14:textId="6B713FCD" w:rsidR="006D0EF2" w:rsidRDefault="006D0EF2" w:rsidP="003175AE">
            <w:pPr>
              <w:jc w:val="center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F2F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14:paraId="7E32E5B6" w14:textId="72A99946" w:rsidR="006D0EF2" w:rsidRPr="00E70EC6" w:rsidRDefault="006D0EF2" w:rsidP="005D220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Опорний конспект лекцій</w:t>
            </w:r>
            <w:r>
              <w:rPr>
                <w:rFonts w:ascii="Times New Roman" w:hAnsi="Times New Roman" w:cs="Times New Roman"/>
              </w:rPr>
              <w:t xml:space="preserve">,методичні рекомендації, наочний матеріал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1A36232" w14:textId="721D853F" w:rsidR="006D0EF2" w:rsidRDefault="006D0EF2" w:rsidP="00C4453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8,9,10,11, 16,20,21,22,23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center"/>
          </w:tcPr>
          <w:p w14:paraId="53372426" w14:textId="77777777" w:rsidR="006D0EF2" w:rsidRDefault="006D0EF2" w:rsidP="000C4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Опрацювання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методичних рекомендацій</w:t>
            </w:r>
            <w:r>
              <w:rPr>
                <w:rFonts w:ascii="Times New Roman" w:hAnsi="Times New Roman" w:cs="Times New Roman"/>
                <w:lang w:eastAsia="uk-UA"/>
              </w:rPr>
              <w:t>,</w:t>
            </w:r>
            <w:r w:rsidRPr="009964D1">
              <w:rPr>
                <w:rFonts w:ascii="Times New Roman" w:hAnsi="Times New Roman" w:cs="Times New Roman"/>
                <w:lang w:eastAsia="uk-UA"/>
              </w:rPr>
              <w:t xml:space="preserve"> засвоєння матеріалу,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занотовування</w:t>
            </w:r>
            <w:proofErr w:type="spellEnd"/>
            <w:r w:rsidRPr="009964D1">
              <w:rPr>
                <w:rFonts w:ascii="Times New Roman" w:hAnsi="Times New Roman" w:cs="Times New Roman"/>
                <w:lang w:eastAsia="uk-UA"/>
              </w:rPr>
              <w:t xml:space="preserve"> основних постулатів</w:t>
            </w:r>
            <w:r>
              <w:rPr>
                <w:rFonts w:ascii="Times New Roman" w:hAnsi="Times New Roman" w:cs="Times New Roman"/>
                <w:lang w:eastAsia="uk-UA"/>
              </w:rPr>
              <w:t>, виконання завдання,</w:t>
            </w:r>
            <w:r>
              <w:rPr>
                <w:rFonts w:ascii="Times New Roman" w:hAnsi="Times New Roman" w:cs="Times New Roman"/>
              </w:rPr>
              <w:t xml:space="preserve"> усне опитування, вирішення тестів,</w:t>
            </w:r>
          </w:p>
          <w:p w14:paraId="73FABB01" w14:textId="0572B155" w:rsidR="006D0EF2" w:rsidRDefault="006D0EF2" w:rsidP="003175AE">
            <w:pPr>
              <w:rPr>
                <w:rFonts w:ascii="Times New Roman" w:hAnsi="Times New Roman" w:cs="Times New Roman"/>
                <w:lang w:eastAsia="uk-UA"/>
              </w:rPr>
            </w:pPr>
            <w:r w:rsidRPr="00E70EC6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E70EC6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70271EFA" w14:textId="77777777" w:rsidR="006D0EF2" w:rsidRPr="00E70EC6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Опитування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27DC614C" w14:textId="77777777" w:rsidR="006D0EF2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>Вирішення тестів 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C8D597B" w14:textId="77777777" w:rsidR="006D0EF2" w:rsidRPr="00E70EC6" w:rsidRDefault="006D0EF2" w:rsidP="00660F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Виконання завдання </w:t>
            </w:r>
            <w:r w:rsidRPr="00E70EC6">
              <w:rPr>
                <w:rFonts w:ascii="Times New Roman" w:hAnsi="Times New Roman" w:cs="Times New Roman"/>
              </w:rPr>
              <w:t>– 0-</w:t>
            </w:r>
            <w:r>
              <w:rPr>
                <w:rFonts w:ascii="Times New Roman" w:hAnsi="Times New Roman" w:cs="Times New Roman"/>
              </w:rPr>
              <w:t>1</w:t>
            </w:r>
            <w:r w:rsidRPr="00E70EC6">
              <w:rPr>
                <w:rFonts w:ascii="Times New Roman" w:hAnsi="Times New Roman" w:cs="Times New Roman"/>
              </w:rPr>
              <w:t xml:space="preserve"> бали;</w:t>
            </w:r>
          </w:p>
          <w:p w14:paraId="74E500F5" w14:textId="65AE985A" w:rsidR="006D0EF2" w:rsidRPr="00E70EC6" w:rsidRDefault="006D0EF2" w:rsidP="00660FE2">
            <w:pPr>
              <w:rPr>
                <w:rFonts w:ascii="Times New Roman" w:hAnsi="Times New Roman" w:cs="Times New Roman"/>
              </w:rPr>
            </w:pPr>
            <w:r w:rsidRPr="00E70EC6">
              <w:rPr>
                <w:rFonts w:ascii="Times New Roman" w:hAnsi="Times New Roman" w:cs="Times New Roman"/>
              </w:rPr>
              <w:t xml:space="preserve">Всього – </w:t>
            </w:r>
            <w:r>
              <w:rPr>
                <w:rFonts w:ascii="Times New Roman" w:hAnsi="Times New Roman" w:cs="Times New Roman"/>
              </w:rPr>
              <w:t>3</w:t>
            </w:r>
            <w:r w:rsidRPr="00E70EC6">
              <w:rPr>
                <w:rFonts w:ascii="Times New Roman" w:hAnsi="Times New Roman" w:cs="Times New Roman"/>
              </w:rPr>
              <w:t xml:space="preserve"> бали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062BC74" w14:textId="77777777" w:rsidR="006D0EF2" w:rsidRPr="00E70EC6" w:rsidRDefault="006D0EF2" w:rsidP="008C1065">
            <w:pPr>
              <w:rPr>
                <w:rFonts w:ascii="Times New Roman" w:hAnsi="Times New Roman" w:cs="Times New Roman"/>
              </w:rPr>
            </w:pPr>
          </w:p>
        </w:tc>
      </w:tr>
    </w:tbl>
    <w:p w14:paraId="280F9ED2" w14:textId="178A3CD8" w:rsidR="00E37B2E" w:rsidRPr="008C1065" w:rsidRDefault="00F214D4" w:rsidP="008C106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2"/>
        </w:rPr>
      </w:pPr>
      <w:r w:rsidRPr="008C10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3D86A0" w14:textId="77777777" w:rsidR="003829B7" w:rsidRDefault="003829B7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CB281" w14:textId="77777777" w:rsidR="00E37B2E" w:rsidRPr="00373026" w:rsidRDefault="00F214D4" w:rsidP="008C10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026">
        <w:rPr>
          <w:rFonts w:ascii="Times New Roman" w:eastAsia="Times New Roman" w:hAnsi="Times New Roman" w:cs="Times New Roman"/>
          <w:b/>
          <w:sz w:val="24"/>
          <w:szCs w:val="24"/>
        </w:rPr>
        <w:t>10. Система оцінювання та вимоги</w:t>
      </w:r>
    </w:p>
    <w:p w14:paraId="046D0386" w14:textId="77777777" w:rsidR="00E17711" w:rsidRPr="00373026" w:rsidRDefault="00E17711" w:rsidP="007E4132">
      <w:pPr>
        <w:pStyle w:val="af"/>
        <w:numPr>
          <w:ilvl w:val="1"/>
          <w:numId w:val="4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3026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p w14:paraId="6753A60A" w14:textId="777777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контроль.</w:t>
      </w:r>
    </w:p>
    <w:p w14:paraId="0F15CDEA" w14:textId="5323AA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 сума балів поточного контролю </w:t>
      </w:r>
      <w:r w:rsidR="007A6A5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70.</w:t>
      </w:r>
    </w:p>
    <w:p w14:paraId="52893C49" w14:textId="777777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Об’єктами поточного контролю знань студентів є:</w:t>
      </w:r>
    </w:p>
    <w:p w14:paraId="75DA91C9" w14:textId="7C021F8F" w:rsidR="00B2112E" w:rsidRPr="00B2112E" w:rsidRDefault="00B62E57" w:rsidP="00B2112E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Виконання лабораторних завдань</w:t>
      </w:r>
      <w:r>
        <w:rPr>
          <w:rFonts w:ascii="Times New Roman" w:hAnsi="Times New Roman" w:cs="Times New Roman"/>
          <w:sz w:val="24"/>
        </w:rPr>
        <w:t>.</w:t>
      </w:r>
      <w:r w:rsidRPr="00B2112E">
        <w:rPr>
          <w:rFonts w:ascii="Times New Roman" w:hAnsi="Times New Roman" w:cs="Times New Roman"/>
          <w:sz w:val="24"/>
        </w:rPr>
        <w:t xml:space="preserve"> </w:t>
      </w:r>
      <w:r w:rsidR="00B2112E" w:rsidRPr="00B2112E">
        <w:rPr>
          <w:rFonts w:ascii="Times New Roman" w:hAnsi="Times New Roman" w:cs="Times New Roman"/>
          <w:sz w:val="24"/>
        </w:rPr>
        <w:t>Систематичність та активність роботи</w:t>
      </w:r>
      <w:r w:rsidR="00EC4C7B">
        <w:rPr>
          <w:rFonts w:ascii="Times New Roman" w:hAnsi="Times New Roman" w:cs="Times New Roman"/>
          <w:sz w:val="24"/>
        </w:rPr>
        <w:t xml:space="preserve"> на</w:t>
      </w:r>
      <w:r w:rsidR="00B2112E" w:rsidRPr="00B2112E">
        <w:rPr>
          <w:rFonts w:ascii="Times New Roman" w:hAnsi="Times New Roman" w:cs="Times New Roman"/>
          <w:sz w:val="24"/>
        </w:rPr>
        <w:t xml:space="preserve"> заняттях; </w:t>
      </w:r>
    </w:p>
    <w:p w14:paraId="73534BDA" w14:textId="78BCE287" w:rsidR="00B2112E" w:rsidRPr="00B2112E" w:rsidRDefault="00B2112E" w:rsidP="00B62E57">
      <w:pPr>
        <w:ind w:left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Виконання індивідуальних завдань;</w:t>
      </w:r>
    </w:p>
    <w:p w14:paraId="68D1852D" w14:textId="5ED01812" w:rsidR="00B2112E" w:rsidRPr="00B2112E" w:rsidRDefault="00B2112E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48"/>
          <w:lang w:eastAsia="uk-UA"/>
        </w:rPr>
      </w:pPr>
      <w:r w:rsidRPr="00B2112E">
        <w:rPr>
          <w:rFonts w:ascii="Times New Roman" w:hAnsi="Times New Roman" w:cs="Times New Roman"/>
          <w:sz w:val="24"/>
          <w:szCs w:val="48"/>
          <w:lang w:eastAsia="uk-UA"/>
        </w:rPr>
        <w:lastRenderedPageBreak/>
        <w:t>(</w:t>
      </w:r>
      <w:r w:rsidR="00B62E57">
        <w:rPr>
          <w:rFonts w:ascii="Times New Roman" w:hAnsi="Times New Roman" w:cs="Times New Roman"/>
          <w:sz w:val="24"/>
          <w:szCs w:val="48"/>
          <w:lang w:eastAsia="uk-UA"/>
        </w:rPr>
        <w:t>1</w:t>
      </w:r>
      <w:r w:rsidRPr="00B2112E">
        <w:rPr>
          <w:rFonts w:ascii="Times New Roman" w:hAnsi="Times New Roman" w:cs="Times New Roman"/>
          <w:sz w:val="24"/>
          <w:szCs w:val="48"/>
          <w:lang w:eastAsia="uk-UA"/>
        </w:rPr>
        <w:t xml:space="preserve">) При контролі систематичності та активності роботи на лабораторних заняттях оцінці підлягають: рівень знань, продемонстрований у відповідях; правильність </w:t>
      </w:r>
      <w:r>
        <w:rPr>
          <w:rFonts w:ascii="Times New Roman" w:hAnsi="Times New Roman" w:cs="Times New Roman"/>
          <w:sz w:val="24"/>
          <w:szCs w:val="48"/>
          <w:lang w:eastAsia="uk-UA"/>
        </w:rPr>
        <w:t>виконання роботи</w:t>
      </w:r>
      <w:r w:rsidRPr="00B2112E">
        <w:rPr>
          <w:rFonts w:ascii="Times New Roman" w:hAnsi="Times New Roman" w:cs="Times New Roman"/>
          <w:sz w:val="24"/>
          <w:szCs w:val="48"/>
          <w:lang w:eastAsia="uk-UA"/>
        </w:rPr>
        <w:t xml:space="preserve">; додержання методики </w:t>
      </w:r>
      <w:r>
        <w:rPr>
          <w:rFonts w:ascii="Times New Roman" w:hAnsi="Times New Roman" w:cs="Times New Roman"/>
          <w:sz w:val="24"/>
          <w:szCs w:val="48"/>
          <w:lang w:eastAsia="uk-UA"/>
        </w:rPr>
        <w:t>проведення досліджень</w:t>
      </w:r>
      <w:r w:rsidRPr="00B2112E">
        <w:rPr>
          <w:rFonts w:ascii="Times New Roman" w:hAnsi="Times New Roman" w:cs="Times New Roman"/>
          <w:sz w:val="24"/>
          <w:szCs w:val="48"/>
          <w:lang w:eastAsia="uk-UA"/>
        </w:rPr>
        <w:t xml:space="preserve">; </w:t>
      </w:r>
    </w:p>
    <w:p w14:paraId="48EEF58D" w14:textId="77777777" w:rsidR="00B2112E" w:rsidRPr="00B2112E" w:rsidRDefault="00B2112E" w:rsidP="00B2112E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Система оцінювання активності роботи:</w:t>
      </w:r>
    </w:p>
    <w:p w14:paraId="124EF2C6" w14:textId="2123A5D5" w:rsidR="00B2112E" w:rsidRPr="00B2112E" w:rsidRDefault="00B62E57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а) відповідь з питань теми — 0–</w:t>
      </w:r>
      <w:r w:rsidR="00B2112E"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1 бали. </w:t>
      </w:r>
    </w:p>
    <w:p w14:paraId="79C45384" w14:textId="0F806340" w:rsidR="00B2112E" w:rsidRPr="00B2112E" w:rsidRDefault="00B2112E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24"/>
          <w:lang w:eastAsia="uk-UA"/>
        </w:rPr>
      </w:pPr>
      <w:r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б) проведення аналізу </w:t>
      </w:r>
      <w:r w:rsidR="00B62E57">
        <w:rPr>
          <w:rFonts w:ascii="Times New Roman" w:hAnsi="Times New Roman" w:cs="Times New Roman"/>
          <w:sz w:val="24"/>
          <w:szCs w:val="24"/>
          <w:lang w:eastAsia="uk-UA"/>
        </w:rPr>
        <w:t>—</w:t>
      </w:r>
      <w:r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 0</w:t>
      </w:r>
      <w:r w:rsidR="00B62E57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B2112E">
        <w:rPr>
          <w:rFonts w:ascii="Times New Roman" w:hAnsi="Times New Roman" w:cs="Times New Roman"/>
          <w:sz w:val="24"/>
          <w:szCs w:val="24"/>
          <w:lang w:eastAsia="uk-UA"/>
        </w:rPr>
        <w:t>2 бала.</w:t>
      </w:r>
    </w:p>
    <w:p w14:paraId="7BC4FAFE" w14:textId="5176FCC0" w:rsidR="00B2112E" w:rsidRPr="00B2112E" w:rsidRDefault="00B2112E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24"/>
          <w:lang w:eastAsia="uk-UA"/>
        </w:rPr>
      </w:pPr>
      <w:r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в)  письмова робота </w:t>
      </w:r>
      <w:r w:rsidR="00B62E57">
        <w:rPr>
          <w:rFonts w:ascii="Times New Roman" w:hAnsi="Times New Roman" w:cs="Times New Roman"/>
          <w:sz w:val="24"/>
          <w:szCs w:val="24"/>
          <w:lang w:eastAsia="uk-UA"/>
        </w:rPr>
        <w:t>—</w:t>
      </w:r>
      <w:r w:rsidRPr="00B2112E">
        <w:rPr>
          <w:rFonts w:ascii="Times New Roman" w:hAnsi="Times New Roman" w:cs="Times New Roman"/>
          <w:sz w:val="24"/>
          <w:szCs w:val="24"/>
          <w:lang w:eastAsia="uk-UA"/>
        </w:rPr>
        <w:t xml:space="preserve"> 0</w:t>
      </w:r>
      <w:r w:rsidR="00B62E57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B2112E">
        <w:rPr>
          <w:rFonts w:ascii="Times New Roman" w:hAnsi="Times New Roman" w:cs="Times New Roman"/>
          <w:sz w:val="24"/>
          <w:szCs w:val="24"/>
          <w:lang w:eastAsia="uk-UA"/>
        </w:rPr>
        <w:t>1 бали.</w:t>
      </w:r>
    </w:p>
    <w:p w14:paraId="4EDDCED8" w14:textId="09137685" w:rsidR="00B2112E" w:rsidRPr="00B2112E" w:rsidRDefault="00B2112E" w:rsidP="00B62E57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(</w:t>
      </w:r>
      <w:r w:rsidR="00B62E57">
        <w:rPr>
          <w:rFonts w:ascii="Times New Roman" w:hAnsi="Times New Roman" w:cs="Times New Roman"/>
          <w:sz w:val="24"/>
        </w:rPr>
        <w:t>2</w:t>
      </w:r>
      <w:r w:rsidRPr="00B2112E">
        <w:rPr>
          <w:rFonts w:ascii="Times New Roman" w:hAnsi="Times New Roman" w:cs="Times New Roman"/>
          <w:sz w:val="24"/>
        </w:rPr>
        <w:t xml:space="preserve">) При контролі виконання індивідуальних завдань (рефератів) оцінці підлягає обізнаність студента з певного питання, </w:t>
      </w:r>
      <w:r>
        <w:rPr>
          <w:rFonts w:ascii="Times New Roman" w:hAnsi="Times New Roman" w:cs="Times New Roman"/>
          <w:sz w:val="24"/>
        </w:rPr>
        <w:t>повнота викладення матеріалу, критичний аналіз джерел наукової літератури щодо теми досліджень</w:t>
      </w:r>
      <w:r w:rsidRPr="00B2112E">
        <w:rPr>
          <w:rFonts w:ascii="Times New Roman" w:hAnsi="Times New Roman" w:cs="Times New Roman"/>
          <w:sz w:val="24"/>
        </w:rPr>
        <w:t>. Один реферат готується на кожне заняття та оцінюється у 0</w:t>
      </w:r>
      <w:r>
        <w:rPr>
          <w:rFonts w:ascii="Times New Roman" w:hAnsi="Times New Roman" w:cs="Times New Roman"/>
          <w:sz w:val="24"/>
        </w:rPr>
        <w:t>–</w:t>
      </w:r>
      <w:r w:rsidR="00660FE2">
        <w:rPr>
          <w:rFonts w:ascii="Times New Roman" w:hAnsi="Times New Roman" w:cs="Times New Roman"/>
          <w:sz w:val="24"/>
        </w:rPr>
        <w:t>4</w:t>
      </w:r>
      <w:r w:rsidRPr="00B2112E">
        <w:rPr>
          <w:rFonts w:ascii="Times New Roman" w:hAnsi="Times New Roman" w:cs="Times New Roman"/>
          <w:sz w:val="24"/>
        </w:rPr>
        <w:t xml:space="preserve"> бала. </w:t>
      </w:r>
    </w:p>
    <w:p w14:paraId="1137F12F" w14:textId="77777777" w:rsidR="00B2112E" w:rsidRPr="00B2112E" w:rsidRDefault="00B2112E" w:rsidP="00B2112E">
      <w:pPr>
        <w:keepNext/>
        <w:keepLines/>
        <w:ind w:firstLine="284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A2C4CC0" w14:textId="777777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Підсумковий контроль.</w:t>
      </w:r>
    </w:p>
    <w:p w14:paraId="00892FD4" w14:textId="798E8202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Підсумковий контроль з дисци</w:t>
      </w:r>
      <w:r>
        <w:rPr>
          <w:rFonts w:ascii="Times New Roman" w:hAnsi="Times New Roman" w:cs="Times New Roman"/>
          <w:sz w:val="24"/>
        </w:rPr>
        <w:t>пліни «</w:t>
      </w:r>
      <w:r w:rsidRPr="00FC4A0F">
        <w:rPr>
          <w:rFonts w:ascii="Times New Roman" w:eastAsia="Times New Roman" w:hAnsi="Times New Roman" w:cs="Times New Roman"/>
          <w:sz w:val="24"/>
          <w:szCs w:val="24"/>
        </w:rPr>
        <w:t xml:space="preserve">Селекція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 насінництво </w:t>
      </w:r>
      <w:r w:rsidRPr="00FC4A0F">
        <w:rPr>
          <w:rFonts w:ascii="Times New Roman" w:eastAsia="Times New Roman" w:hAnsi="Times New Roman" w:cs="Times New Roman"/>
          <w:sz w:val="24"/>
          <w:szCs w:val="24"/>
        </w:rPr>
        <w:t xml:space="preserve">сільськогосподарських </w:t>
      </w:r>
      <w:r>
        <w:rPr>
          <w:rFonts w:ascii="Times New Roman" w:eastAsia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</w:rPr>
        <w:t>»</w:t>
      </w:r>
      <w:r w:rsidRPr="00B2112E">
        <w:rPr>
          <w:rFonts w:ascii="Times New Roman" w:hAnsi="Times New Roman" w:cs="Times New Roman"/>
          <w:sz w:val="24"/>
        </w:rPr>
        <w:t xml:space="preserve"> здійснюється у формі усного іспиту.</w:t>
      </w:r>
    </w:p>
    <w:p w14:paraId="29FC95D5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5A0CE099" w14:textId="780C6044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А. Екзаменаційний білет складається із 2</w:t>
      </w:r>
      <w:r w:rsidR="00252BCC">
        <w:rPr>
          <w:rFonts w:ascii="Times New Roman" w:hAnsi="Times New Roman" w:cs="Times New Roman"/>
          <w:sz w:val="24"/>
        </w:rPr>
        <w:t xml:space="preserve"> питань і 10 тестових завдань. </w:t>
      </w:r>
      <w:r w:rsidR="00B62E57">
        <w:rPr>
          <w:rFonts w:ascii="Times New Roman" w:hAnsi="Times New Roman" w:cs="Times New Roman"/>
          <w:sz w:val="24"/>
        </w:rPr>
        <w:t xml:space="preserve">Кожне питання </w:t>
      </w:r>
      <w:r w:rsidRPr="00B2112E">
        <w:rPr>
          <w:rFonts w:ascii="Times New Roman" w:hAnsi="Times New Roman" w:cs="Times New Roman"/>
          <w:sz w:val="24"/>
        </w:rPr>
        <w:t>оцінюється за шкалою від 0 до 10 балів :</w:t>
      </w:r>
    </w:p>
    <w:p w14:paraId="3B113938" w14:textId="09E98FB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Повна відповідь на питання, яка оцінюється у 8</w:t>
      </w:r>
      <w:r>
        <w:rPr>
          <w:rFonts w:ascii="Times New Roman" w:hAnsi="Times New Roman" w:cs="Times New Roman"/>
          <w:sz w:val="24"/>
        </w:rPr>
        <w:t>–</w:t>
      </w:r>
      <w:r w:rsidRPr="00B2112E">
        <w:rPr>
          <w:rFonts w:ascii="Times New Roman" w:hAnsi="Times New Roman" w:cs="Times New Roman"/>
          <w:sz w:val="24"/>
        </w:rPr>
        <w:t>10 балів, повинна відповідати таким вимогам:</w:t>
      </w:r>
    </w:p>
    <w:p w14:paraId="1ECCDD3B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1) розгорнутий, вичерпний виклад змісту у питанні проблеми;</w:t>
      </w:r>
    </w:p>
    <w:p w14:paraId="344FE9A4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2) повний перелік необхідних для розкриття змісту питання категорій та законів;</w:t>
      </w:r>
    </w:p>
    <w:p w14:paraId="78C2FDCF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3) виявлення творчих здібностей у розумінні, викладенні й використанні навчально-програмного матеріалу;</w:t>
      </w:r>
    </w:p>
    <w:p w14:paraId="6B8FE81B" w14:textId="52495F9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4) здатність здійснювати порівняльний аналіз </w:t>
      </w:r>
      <w:r>
        <w:rPr>
          <w:rFonts w:ascii="Times New Roman" w:hAnsi="Times New Roman" w:cs="Times New Roman"/>
          <w:sz w:val="24"/>
        </w:rPr>
        <w:t xml:space="preserve">існуючих наукових </w:t>
      </w:r>
      <w:r w:rsidR="009A5FD2">
        <w:rPr>
          <w:rFonts w:ascii="Times New Roman" w:hAnsi="Times New Roman" w:cs="Times New Roman"/>
          <w:sz w:val="24"/>
        </w:rPr>
        <w:t>даних</w:t>
      </w:r>
      <w:r w:rsidRPr="00B2112E">
        <w:rPr>
          <w:rFonts w:ascii="Times New Roman" w:hAnsi="Times New Roman" w:cs="Times New Roman"/>
          <w:sz w:val="24"/>
        </w:rPr>
        <w:t xml:space="preserve">; </w:t>
      </w:r>
    </w:p>
    <w:p w14:paraId="0AC84208" w14:textId="66DC19AF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5) уміння користуватись методами наукового аналізу при  виборі умов та методик </w:t>
      </w:r>
      <w:r w:rsidR="009A5FD2">
        <w:rPr>
          <w:rFonts w:ascii="Times New Roman" w:hAnsi="Times New Roman" w:cs="Times New Roman"/>
          <w:sz w:val="24"/>
        </w:rPr>
        <w:t>проведення досліджень</w:t>
      </w:r>
      <w:r w:rsidRPr="00B2112E">
        <w:rPr>
          <w:rFonts w:ascii="Times New Roman" w:hAnsi="Times New Roman" w:cs="Times New Roman"/>
          <w:sz w:val="24"/>
        </w:rPr>
        <w:t>;</w:t>
      </w:r>
    </w:p>
    <w:p w14:paraId="3F99E7E0" w14:textId="2DC9D7A8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6) демонстрація здатності висловлення та аргументування власних пропозицій </w:t>
      </w:r>
      <w:r w:rsidR="009A5FD2">
        <w:rPr>
          <w:rFonts w:ascii="Times New Roman" w:hAnsi="Times New Roman" w:cs="Times New Roman"/>
          <w:sz w:val="24"/>
        </w:rPr>
        <w:t>при висвітлені екзаменаційного питання</w:t>
      </w:r>
      <w:r w:rsidRPr="00B2112E">
        <w:rPr>
          <w:rFonts w:ascii="Times New Roman" w:hAnsi="Times New Roman" w:cs="Times New Roman"/>
          <w:sz w:val="24"/>
        </w:rPr>
        <w:t>;</w:t>
      </w:r>
    </w:p>
    <w:p w14:paraId="0E615458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7) використання актуальних фактичних та статистичних даних, які підтверджують тези відповіді на питання;</w:t>
      </w:r>
    </w:p>
    <w:p w14:paraId="7A500D9A" w14:textId="58676527" w:rsidR="00B2112E" w:rsidRPr="00B2112E" w:rsidRDefault="00B2112E" w:rsidP="009A5FD2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8) знання необхідних законів і нормативних матеріалів України, міжнародних та міждержавних угод з обов’язковим на них посиланням під час розкриття питань, які того потребують;</w:t>
      </w:r>
    </w:p>
    <w:p w14:paraId="6C26CA5F" w14:textId="0857AC32" w:rsidR="00B2112E" w:rsidRPr="00B2112E" w:rsidRDefault="009A5FD2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2112E" w:rsidRPr="00B2112E">
        <w:rPr>
          <w:rFonts w:ascii="Times New Roman" w:hAnsi="Times New Roman" w:cs="Times New Roman"/>
          <w:sz w:val="24"/>
        </w:rPr>
        <w:t>) засвоєння основної та додаткової літератури.</w:t>
      </w:r>
    </w:p>
    <w:p w14:paraId="272EA16A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42F31F92" w14:textId="0B17A3D1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Відповідь на питання оцінюється в 5</w:t>
      </w:r>
      <w:r w:rsidR="009A5FD2">
        <w:rPr>
          <w:rFonts w:ascii="Times New Roman" w:hAnsi="Times New Roman" w:cs="Times New Roman"/>
          <w:sz w:val="24"/>
        </w:rPr>
        <w:t>–</w:t>
      </w:r>
      <w:r w:rsidRPr="00B2112E">
        <w:rPr>
          <w:rFonts w:ascii="Times New Roman" w:hAnsi="Times New Roman" w:cs="Times New Roman"/>
          <w:sz w:val="24"/>
        </w:rPr>
        <w:t>7 бали, якщо:</w:t>
      </w:r>
    </w:p>
    <w:p w14:paraId="040F097F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1) відносно відповіді на найвищий бал не зроблено розкриття хоча б одного з пунктів, вказаних вище (якщо він явно потрібний для вичерпного розкриття питання);</w:t>
      </w:r>
      <w:r w:rsidRPr="00B2112E">
        <w:rPr>
          <w:rFonts w:ascii="Times New Roman" w:hAnsi="Times New Roman" w:cs="Times New Roman"/>
          <w:sz w:val="24"/>
        </w:rPr>
        <w:tab/>
        <w:t xml:space="preserve"> або, якщо:</w:t>
      </w:r>
    </w:p>
    <w:p w14:paraId="4FEBFE5D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2) при розкритті змісту питання в цілому правильно за зазначеними вимогами зроблені значні помилки під час:</w:t>
      </w:r>
    </w:p>
    <w:p w14:paraId="2B8A1C97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а) використання цифрового матеріалу;</w:t>
      </w:r>
    </w:p>
    <w:p w14:paraId="6C77886C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б) посилання на конкретні історичні періоди та дати;</w:t>
      </w:r>
    </w:p>
    <w:p w14:paraId="40B98095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в) назви нормативних документів;</w:t>
      </w:r>
    </w:p>
    <w:p w14:paraId="2786BCF5" w14:textId="137F9DC9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визначення авторства і змісту </w:t>
      </w:r>
      <w:r w:rsidR="00B62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зазначених теоретичних концепцій, що спотворює логіку висновків під час відповіді на конкретне питання.</w:t>
      </w:r>
    </w:p>
    <w:p w14:paraId="770BBAE6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180DF6BA" w14:textId="467C4716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Відповідь на питання оцінюється в 1</w:t>
      </w:r>
      <w:r w:rsidR="009A5FD2">
        <w:rPr>
          <w:rFonts w:ascii="Times New Roman" w:hAnsi="Times New Roman" w:cs="Times New Roman"/>
          <w:sz w:val="24"/>
        </w:rPr>
        <w:t>–</w:t>
      </w:r>
      <w:r w:rsidRPr="00B2112E">
        <w:rPr>
          <w:rFonts w:ascii="Times New Roman" w:hAnsi="Times New Roman" w:cs="Times New Roman"/>
          <w:sz w:val="24"/>
        </w:rPr>
        <w:t>4 бали, якщо:</w:t>
      </w:r>
    </w:p>
    <w:p w14:paraId="6ABF0A12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lastRenderedPageBreak/>
        <w:t>1) відносно відповіді на найвищий бал не розкрито трьох чи більше пунктів, зазначених у вимогах до нього (якщо вони явно потрібні для вичерпного розкриття питання);</w:t>
      </w:r>
    </w:p>
    <w:p w14:paraId="3DF23FD6" w14:textId="77777777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2) одночасно присутні два чи більше типи недоліків, які окремо характеризують критерій оцінки питання в 2 бали;</w:t>
      </w:r>
    </w:p>
    <w:p w14:paraId="1187D2C8" w14:textId="04576503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3) висновки, зроблені під час відповіді, не відповідають правильним чи загальновизнаним;</w:t>
      </w:r>
    </w:p>
    <w:p w14:paraId="22ADF490" w14:textId="1012A57A" w:rsidR="00B2112E" w:rsidRPr="00B2112E" w:rsidRDefault="00B2112E" w:rsidP="00B2112E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4) характер відповіді дає підставу стверджувати, що особа, яка складає іспит, неправильно зрозуміла зміст питання чи не знає правильної відповіді </w:t>
      </w:r>
      <w:r w:rsidR="006A024A">
        <w:rPr>
          <w:rFonts w:ascii="Times New Roman" w:hAnsi="Times New Roman" w:cs="Times New Roman"/>
          <w:sz w:val="24"/>
        </w:rPr>
        <w:t>і</w:t>
      </w:r>
      <w:r w:rsidRPr="00B2112E">
        <w:rPr>
          <w:rFonts w:ascii="Times New Roman" w:hAnsi="Times New Roman" w:cs="Times New Roman"/>
          <w:sz w:val="24"/>
        </w:rPr>
        <w:t xml:space="preserve"> тому не відповіла на нього по суті, допустивши грубі помилки у змісті відповіді.</w:t>
      </w:r>
    </w:p>
    <w:p w14:paraId="068BEABE" w14:textId="77777777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937DE" w14:textId="641CE8DB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Тестові завдання. Кожен білет містить 10 тестів. За 1 правильно вирішене тестове завдання студент  отримує 1 бал. Тобто за 10 правильно вирішених тестів </w:t>
      </w:r>
      <w:r w:rsidR="009A5FD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балів. </w:t>
      </w:r>
    </w:p>
    <w:p w14:paraId="1CA10602" w14:textId="4C8AFC2A" w:rsidR="00B2112E" w:rsidRPr="00B2112E" w:rsidRDefault="00B2112E" w:rsidP="00B2112E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максимальна кількість балів, яку здобувач вищої освіти може отримати на екзамені складає 30 балів (20 </w:t>
      </w:r>
      <w:r w:rsidR="009A5FD2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відповіді на питання і 10 — за вирішення тестів) </w:t>
      </w:r>
    </w:p>
    <w:p w14:paraId="607D2374" w14:textId="77777777" w:rsidR="009C0036" w:rsidRPr="00373026" w:rsidRDefault="009C0036" w:rsidP="007E4132">
      <w:pPr>
        <w:pStyle w:val="af"/>
        <w:numPr>
          <w:ilvl w:val="1"/>
          <w:numId w:val="4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3026">
        <w:rPr>
          <w:rFonts w:ascii="Times New Roman" w:hAnsi="Times New Roman"/>
          <w:b/>
          <w:sz w:val="24"/>
          <w:szCs w:val="24"/>
          <w:lang w:val="uk-UA"/>
        </w:rPr>
        <w:t>Заочна форма навчання</w:t>
      </w:r>
    </w:p>
    <w:p w14:paraId="3693DB80" w14:textId="77777777" w:rsidR="009C0036" w:rsidRPr="008C1065" w:rsidRDefault="009C0036" w:rsidP="008C1065">
      <w:pPr>
        <w:pStyle w:val="20"/>
        <w:spacing w:after="0" w:line="240" w:lineRule="auto"/>
        <w:ind w:left="0"/>
        <w:jc w:val="both"/>
        <w:rPr>
          <w:u w:val="single"/>
          <w:lang w:val="uk-UA"/>
        </w:rPr>
      </w:pPr>
    </w:p>
    <w:p w14:paraId="5DA259BD" w14:textId="77777777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контроль.</w:t>
      </w:r>
    </w:p>
    <w:p w14:paraId="385993C8" w14:textId="23E42B53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 сума балів поточного контролю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70, які розподіляються наступним чином:</w:t>
      </w:r>
    </w:p>
    <w:p w14:paraId="5F873D9D" w14:textId="77777777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активність роботи протягом семестру не може перевищувати 20 балів;</w:t>
      </w:r>
    </w:p>
    <w:p w14:paraId="6253A7B2" w14:textId="77777777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контрольна робота 30 балів;</w:t>
      </w:r>
    </w:p>
    <w:p w14:paraId="3E553493" w14:textId="66D03B7A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виконання модульних завдань (2 модуля)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більше 10 балів.</w:t>
      </w:r>
    </w:p>
    <w:p w14:paraId="65CECE3B" w14:textId="77777777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Об’єктами поточного контролю знань студентів є:</w:t>
      </w:r>
    </w:p>
    <w:p w14:paraId="49CA9DAD" w14:textId="77777777" w:rsidR="00252BCC" w:rsidRPr="00252BCC" w:rsidRDefault="00252BCC" w:rsidP="00252BCC">
      <w:pPr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 xml:space="preserve">Систематичність та активність роботи на заняттях; </w:t>
      </w:r>
    </w:p>
    <w:p w14:paraId="7D0FD36E" w14:textId="77777777" w:rsidR="00252BCC" w:rsidRPr="00252BCC" w:rsidRDefault="00252BCC" w:rsidP="00252BCC">
      <w:pPr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Виконання контрольної роботи;</w:t>
      </w:r>
    </w:p>
    <w:p w14:paraId="632F1E24" w14:textId="77777777" w:rsidR="00252BCC" w:rsidRPr="00252BCC" w:rsidRDefault="00252BCC" w:rsidP="00252BCC">
      <w:pPr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Виконання модульних завдань.</w:t>
      </w:r>
    </w:p>
    <w:p w14:paraId="21A43C99" w14:textId="77777777" w:rsidR="00252BCC" w:rsidRPr="00252BCC" w:rsidRDefault="00252BCC" w:rsidP="00252BCC">
      <w:pPr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 xml:space="preserve">При контролі систематичності та активності роботи на заняттях оцінці підлягають: рівень знань, продемонстрований у відповідях і виступах на семінарських заняттях; активність за обговорення питань, що винесено на заняття, точність написання письмового контролю на занятті; результати </w:t>
      </w:r>
      <w:proofErr w:type="spellStart"/>
      <w:r w:rsidRPr="00252BCC">
        <w:rPr>
          <w:rFonts w:ascii="Times New Roman" w:hAnsi="Times New Roman" w:cs="Times New Roman"/>
          <w:sz w:val="24"/>
        </w:rPr>
        <w:t>бліц-опитування</w:t>
      </w:r>
      <w:proofErr w:type="spellEnd"/>
      <w:r w:rsidRPr="00252BCC">
        <w:rPr>
          <w:rFonts w:ascii="Times New Roman" w:hAnsi="Times New Roman" w:cs="Times New Roman"/>
          <w:sz w:val="24"/>
        </w:rPr>
        <w:t>.</w:t>
      </w:r>
    </w:p>
    <w:p w14:paraId="34B5742D" w14:textId="77777777" w:rsidR="00252BCC" w:rsidRPr="00252BCC" w:rsidRDefault="00252BCC" w:rsidP="00252BCC">
      <w:p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Система оцінювання активності роботи:</w:t>
      </w:r>
    </w:p>
    <w:p w14:paraId="3036BDD6" w14:textId="0F3C3AE8" w:rsidR="00252BCC" w:rsidRPr="00252BCC" w:rsidRDefault="00252BCC" w:rsidP="00252BCC">
      <w:pPr>
        <w:keepNext/>
        <w:keepLines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а)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відповідь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52BCC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питан</w:t>
      </w:r>
      <w:r w:rsidRPr="00252BCC">
        <w:rPr>
          <w:rFonts w:ascii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—</w:t>
      </w: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</w:t>
      </w:r>
      <w:r w:rsidRPr="00252BC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бали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3F1D8C44" w14:textId="38FA16FD" w:rsidR="00252BCC" w:rsidRPr="00252BCC" w:rsidRDefault="00252BCC" w:rsidP="00252BCC">
      <w:pPr>
        <w:keepNext/>
        <w:keepLines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б)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змістовні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доповнення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обговоренні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—</w:t>
      </w: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0,5 бала.</w:t>
      </w:r>
    </w:p>
    <w:p w14:paraId="6B9AD827" w14:textId="4B2BF6B1" w:rsidR="00252BCC" w:rsidRPr="00252BCC" w:rsidRDefault="00252BCC" w:rsidP="00252BCC">
      <w:pPr>
        <w:keepNext/>
        <w:keepLines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в)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бліц-опитування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—</w:t>
      </w: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</w:t>
      </w:r>
      <w:r w:rsidRPr="00252BC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2 бал.</w:t>
      </w:r>
    </w:p>
    <w:p w14:paraId="2E634D00" w14:textId="5762DE7D" w:rsidR="00252BCC" w:rsidRPr="00252BCC" w:rsidRDefault="00252BCC" w:rsidP="00252BCC">
      <w:pPr>
        <w:keepNext/>
        <w:keepLines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г)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письмовий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контроль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—</w:t>
      </w: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</w:t>
      </w:r>
      <w:r w:rsidRPr="00252BC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 </w:t>
      </w:r>
      <w:proofErr w:type="spellStart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бали</w:t>
      </w:r>
      <w:proofErr w:type="spellEnd"/>
      <w:r w:rsidRPr="00252BCC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14:paraId="328DC427" w14:textId="77777777" w:rsidR="00252BCC" w:rsidRPr="00252BCC" w:rsidRDefault="00252BCC" w:rsidP="00252BCC">
      <w:pPr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Система оцінювання виконання контрольної роботи:</w:t>
      </w:r>
    </w:p>
    <w:p w14:paraId="03AAED21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Повна відповідь на питання, що оцінюється в 25–30 балів, повинна відповідати таким вимогам:</w:t>
      </w:r>
    </w:p>
    <w:p w14:paraId="70E34F0F" w14:textId="3EAE27AF" w:rsidR="00252BCC" w:rsidRPr="00B2112E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 w:rsidRPr="00B2112E">
        <w:rPr>
          <w:rFonts w:ascii="Times New Roman" w:hAnsi="Times New Roman" w:cs="Times New Roman"/>
          <w:sz w:val="24"/>
        </w:rPr>
        <w:t xml:space="preserve"> розгорнутий, вичерпний виклад змісту у питанні проблеми;</w:t>
      </w:r>
    </w:p>
    <w:p w14:paraId="5B5CF6EC" w14:textId="77777777" w:rsidR="00252BCC" w:rsidRPr="00B2112E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2) повний перелік необхідних для розкриття змісту питання категорій та законів;</w:t>
      </w:r>
    </w:p>
    <w:p w14:paraId="18799AF9" w14:textId="77777777" w:rsidR="00252BCC" w:rsidRPr="00B2112E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3) виявлення творчих здібностей у розумінні, викладенні й використанні навчально-програмного матеріалу;</w:t>
      </w:r>
    </w:p>
    <w:p w14:paraId="0C3AF0C4" w14:textId="77777777" w:rsidR="00252BCC" w:rsidRPr="00B2112E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4) здатність здійснювати порівняльний аналіз </w:t>
      </w:r>
      <w:r>
        <w:rPr>
          <w:rFonts w:ascii="Times New Roman" w:hAnsi="Times New Roman" w:cs="Times New Roman"/>
          <w:sz w:val="24"/>
        </w:rPr>
        <w:t>існуючих наукових даних</w:t>
      </w:r>
      <w:r w:rsidRPr="00B2112E">
        <w:rPr>
          <w:rFonts w:ascii="Times New Roman" w:hAnsi="Times New Roman" w:cs="Times New Roman"/>
          <w:sz w:val="24"/>
        </w:rPr>
        <w:t xml:space="preserve">; </w:t>
      </w:r>
    </w:p>
    <w:p w14:paraId="4C334C6B" w14:textId="77777777" w:rsidR="00252BCC" w:rsidRPr="00B2112E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 xml:space="preserve">5) уміння користуватись методами наукового аналізу при  виборі умов та методик </w:t>
      </w:r>
      <w:r>
        <w:rPr>
          <w:rFonts w:ascii="Times New Roman" w:hAnsi="Times New Roman" w:cs="Times New Roman"/>
          <w:sz w:val="24"/>
        </w:rPr>
        <w:t>проведення досліджень</w:t>
      </w:r>
      <w:r w:rsidRPr="00B2112E">
        <w:rPr>
          <w:rFonts w:ascii="Times New Roman" w:hAnsi="Times New Roman" w:cs="Times New Roman"/>
          <w:sz w:val="24"/>
        </w:rPr>
        <w:t>;</w:t>
      </w:r>
    </w:p>
    <w:p w14:paraId="67078E11" w14:textId="77777777" w:rsidR="00252BCC" w:rsidRPr="00B2112E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lastRenderedPageBreak/>
        <w:t xml:space="preserve">6) демонстрація здатності висловлення та аргументування власних пропозицій </w:t>
      </w:r>
      <w:r>
        <w:rPr>
          <w:rFonts w:ascii="Times New Roman" w:hAnsi="Times New Roman" w:cs="Times New Roman"/>
          <w:sz w:val="24"/>
        </w:rPr>
        <w:t>при висвітлені екзаменаційного питання</w:t>
      </w:r>
      <w:r w:rsidRPr="00B2112E">
        <w:rPr>
          <w:rFonts w:ascii="Times New Roman" w:hAnsi="Times New Roman" w:cs="Times New Roman"/>
          <w:sz w:val="24"/>
        </w:rPr>
        <w:t>;</w:t>
      </w:r>
    </w:p>
    <w:p w14:paraId="27E22347" w14:textId="77777777" w:rsidR="00252BCC" w:rsidRPr="00B2112E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7) використання актуальних фактичних та статистичних даних, які підтверджують тези відповіді на питання;</w:t>
      </w:r>
    </w:p>
    <w:p w14:paraId="2970335C" w14:textId="77777777" w:rsidR="00252BCC" w:rsidRPr="00B2112E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B2112E">
        <w:rPr>
          <w:rFonts w:ascii="Times New Roman" w:hAnsi="Times New Roman" w:cs="Times New Roman"/>
          <w:sz w:val="24"/>
        </w:rPr>
        <w:t>8) знання необхідних законів і нормативних матеріалів України, міжнародних та міждержавних угод з обов’язковим на них посиланням під час розкриття питань, які того потребують;</w:t>
      </w:r>
    </w:p>
    <w:p w14:paraId="092D8913" w14:textId="506F1EB9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B2112E">
        <w:rPr>
          <w:rFonts w:ascii="Times New Roman" w:hAnsi="Times New Roman" w:cs="Times New Roman"/>
          <w:sz w:val="24"/>
        </w:rPr>
        <w:t>) засвоєння основної та додаткової літератури</w:t>
      </w:r>
      <w:r w:rsidRPr="00252BCC">
        <w:rPr>
          <w:rFonts w:ascii="Times New Roman" w:hAnsi="Times New Roman" w:cs="Times New Roman"/>
          <w:sz w:val="24"/>
        </w:rPr>
        <w:t>.</w:t>
      </w:r>
    </w:p>
    <w:p w14:paraId="32F0653C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Відповідь на питання оцінюється в 10–25 бали, якщо:</w:t>
      </w:r>
    </w:p>
    <w:p w14:paraId="4B6885A3" w14:textId="628236CB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1) відносно відповіді на найвищий бал не зроблено розкриття хоча б одного з пункті</w:t>
      </w:r>
      <w:r w:rsidR="006A024A">
        <w:rPr>
          <w:rFonts w:ascii="Times New Roman" w:hAnsi="Times New Roman" w:cs="Times New Roman"/>
          <w:sz w:val="24"/>
        </w:rPr>
        <w:t>в, вказаних вище (якщо він</w:t>
      </w:r>
      <w:r w:rsidRPr="00252BCC">
        <w:rPr>
          <w:rFonts w:ascii="Times New Roman" w:hAnsi="Times New Roman" w:cs="Times New Roman"/>
          <w:sz w:val="24"/>
        </w:rPr>
        <w:t xml:space="preserve"> потрібний для вичерпного розкриття питання);</w:t>
      </w:r>
      <w:r w:rsidRPr="00252BCC">
        <w:rPr>
          <w:rFonts w:ascii="Times New Roman" w:hAnsi="Times New Roman" w:cs="Times New Roman"/>
          <w:sz w:val="24"/>
        </w:rPr>
        <w:tab/>
        <w:t xml:space="preserve"> або, якщо:</w:t>
      </w:r>
    </w:p>
    <w:p w14:paraId="03DBAC10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2) при розкритті змісту питання в цілому правильно за зазначеними вимогами зроблено значні помилки під час:</w:t>
      </w:r>
    </w:p>
    <w:p w14:paraId="1D64A03B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а) використання цифрового матеріалу;</w:t>
      </w:r>
    </w:p>
    <w:p w14:paraId="3863B6AD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б) посилання на конкретні історичні періоди та дати;</w:t>
      </w:r>
    </w:p>
    <w:p w14:paraId="6463CA03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в) формулювання генетичних законів та термінів.;</w:t>
      </w:r>
    </w:p>
    <w:p w14:paraId="6349B3A6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г) визначення авторства і змісту в цілому правильно зазначених теоретичних концепцій, що спотворює логіку висновків під час відповіді на конкретне питання.</w:t>
      </w:r>
    </w:p>
    <w:p w14:paraId="1D7DC9FD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3) одна задач не вірно вирішена.</w:t>
      </w:r>
    </w:p>
    <w:p w14:paraId="7DBAAAD9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</w:p>
    <w:p w14:paraId="7D395305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Відповідь на питання оцінюється в 0–10 балів, якщо:</w:t>
      </w:r>
    </w:p>
    <w:p w14:paraId="1B32E154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1) відносно відповіді на найвищий бал не розкрито трьох чи більше пунктів, зазначених у вимогах до нього (якщо вони явно потрібні для вичерпного розкриття питання);</w:t>
      </w:r>
    </w:p>
    <w:p w14:paraId="09FB0665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2) одночасно присутні два чи більше типи недоліків, що окремо характеризують критерій оцінки питання в 5 балів;</w:t>
      </w:r>
    </w:p>
    <w:p w14:paraId="7E3110FA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3) висновки, зроблені під час відповіді, не відповідають правильним чи загальновизнаним за відсутності доказів супроти нього аргументами, зазначеними у відповіді;</w:t>
      </w:r>
    </w:p>
    <w:p w14:paraId="3B65412E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4) характер відповіді дає підставу стверджувати, що особа, яка захищає контрольну роботу, неправильно зрозуміла зміст питання чи не знає вірної відповіді і тому не відповіла на запитання по суті, допустивши грубі помилки у змісті відповіді.</w:t>
      </w:r>
    </w:p>
    <w:p w14:paraId="36824D04" w14:textId="66C0D19C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Система оцінювання виконання завдань модуля: </w:t>
      </w:r>
      <w:r w:rsidR="003829B7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0–10 балів.</w:t>
      </w:r>
    </w:p>
    <w:p w14:paraId="3FD15AFC" w14:textId="77777777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використання недозволених джерел і підказок студент отримує 0 балів. На модульний контроль виноситься 30 тестових питань. За одне вірно вирішене тестове питання студент отримує 0,2 бала. </w:t>
      </w:r>
    </w:p>
    <w:p w14:paraId="5D9C48CA" w14:textId="77777777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Проводячи роботу з підготовки до виконання модульних завдань, студент самостійно здійснює систематизацію вивченого матеріалу, а також інших тем і питань для самостійного опрацювання, що включено до модуля.</w:t>
      </w:r>
    </w:p>
    <w:p w14:paraId="4FA16604" w14:textId="77777777" w:rsidR="00252BCC" w:rsidRPr="00252BCC" w:rsidRDefault="00252BCC" w:rsidP="00252BCC">
      <w:pPr>
        <w:tabs>
          <w:tab w:val="center" w:pos="4677"/>
          <w:tab w:val="right" w:pos="9355"/>
        </w:tabs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x-none"/>
        </w:rPr>
        <w:t>Модульний контроль здійснюється у два етапи у вигляді письмової контрольної роботи (30 тестових завдань). Викладач, який проводить заняття, формує тести. До модуля можуть включатися теми, що винесено для самостійного опрацювання. Тривалість одного модуля – 1 академічна година. Письмові роботи зберігаються на кафедрі до закінчення семестру.</w:t>
      </w:r>
    </w:p>
    <w:p w14:paraId="7DD39239" w14:textId="77777777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Підсумковий контроль</w:t>
      </w:r>
    </w:p>
    <w:p w14:paraId="77FDBD38" w14:textId="6215E1CA" w:rsidR="006A024A" w:rsidRPr="00B2112E" w:rsidRDefault="00252BCC" w:rsidP="006A024A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Підсумковий контроль з дисципліни </w:t>
      </w:r>
      <w:r>
        <w:rPr>
          <w:rFonts w:ascii="Times New Roman" w:hAnsi="Times New Roman" w:cs="Times New Roman"/>
          <w:sz w:val="24"/>
        </w:rPr>
        <w:t>«</w:t>
      </w:r>
      <w:r w:rsidRPr="00FC4A0F">
        <w:rPr>
          <w:rFonts w:ascii="Times New Roman" w:eastAsia="Times New Roman" w:hAnsi="Times New Roman" w:cs="Times New Roman"/>
          <w:sz w:val="24"/>
          <w:szCs w:val="24"/>
        </w:rPr>
        <w:t xml:space="preserve">Селекція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 насінництво </w:t>
      </w:r>
      <w:r w:rsidRPr="00FC4A0F">
        <w:rPr>
          <w:rFonts w:ascii="Times New Roman" w:eastAsia="Times New Roman" w:hAnsi="Times New Roman" w:cs="Times New Roman"/>
          <w:sz w:val="24"/>
          <w:szCs w:val="24"/>
        </w:rPr>
        <w:t xml:space="preserve">сільськогосподарських </w:t>
      </w:r>
      <w:r>
        <w:rPr>
          <w:rFonts w:ascii="Times New Roman" w:eastAsia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</w:rPr>
        <w:t>»</w:t>
      </w:r>
      <w:r w:rsidRPr="00B2112E">
        <w:rPr>
          <w:rFonts w:ascii="Times New Roman" w:hAnsi="Times New Roman" w:cs="Times New Roman"/>
          <w:sz w:val="24"/>
        </w:rPr>
        <w:t xml:space="preserve"> </w:t>
      </w:r>
      <w:r w:rsidRPr="0025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здійснюється у формі усного іспиту. </w:t>
      </w:r>
      <w:r w:rsidRPr="00B2112E">
        <w:rPr>
          <w:rFonts w:ascii="Times New Roman" w:hAnsi="Times New Roman" w:cs="Times New Roman"/>
          <w:sz w:val="24"/>
        </w:rPr>
        <w:t>Екзаменаційний білет складається із 2</w:t>
      </w:r>
      <w:r>
        <w:rPr>
          <w:rFonts w:ascii="Times New Roman" w:hAnsi="Times New Roman" w:cs="Times New Roman"/>
          <w:sz w:val="24"/>
        </w:rPr>
        <w:t xml:space="preserve"> питань і 10 тестових завдань. </w:t>
      </w:r>
      <w:r w:rsidRPr="00B2112E">
        <w:rPr>
          <w:rFonts w:ascii="Times New Roman" w:hAnsi="Times New Roman" w:cs="Times New Roman"/>
          <w:sz w:val="24"/>
        </w:rPr>
        <w:t>Кожне питання  оцінюється за шкалою від 0 до 10 балів</w:t>
      </w:r>
      <w:r w:rsidR="006A024A"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1 правильно вирішене тестове завдання студент  отримує 1 бал. Тобто за 10 правильно вирішених тестів </w:t>
      </w:r>
      <w:r w:rsidR="006A024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A024A"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балів. Таким чином, максимальна кількість балів, яку здобувач вищої освіти може отримати на екзамені складає 30 балів (20 </w:t>
      </w:r>
      <w:r w:rsidR="006A024A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6A024A" w:rsidRPr="00B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відповіді на питання і 10 — за вирішення тестів) </w:t>
      </w:r>
    </w:p>
    <w:p w14:paraId="389D8EB1" w14:textId="12A096F0" w:rsidR="00252BCC" w:rsidRPr="00252BCC" w:rsidRDefault="00252BCC" w:rsidP="00252BCC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7EB0E" w14:textId="590495DD" w:rsidR="00252BCC" w:rsidRPr="00252BCC" w:rsidRDefault="00252BCC" w:rsidP="00252BCC">
      <w:pPr>
        <w:ind w:firstLine="284"/>
        <w:jc w:val="both"/>
        <w:rPr>
          <w:rFonts w:ascii="Times New Roman" w:hAnsi="Times New Roman" w:cs="Times New Roman"/>
          <w:sz w:val="24"/>
        </w:rPr>
      </w:pPr>
      <w:r w:rsidRPr="00252BCC">
        <w:rPr>
          <w:rFonts w:ascii="Times New Roman" w:hAnsi="Times New Roman" w:cs="Times New Roman"/>
          <w:sz w:val="24"/>
        </w:rPr>
        <w:t>Виконання студентами екзаменаційного завдання повинно носит</w:t>
      </w:r>
      <w:r>
        <w:rPr>
          <w:rFonts w:ascii="Times New Roman" w:hAnsi="Times New Roman" w:cs="Times New Roman"/>
          <w:sz w:val="24"/>
        </w:rPr>
        <w:t>и виключно самостійний характер</w:t>
      </w:r>
      <w:r w:rsidRPr="00252BCC">
        <w:rPr>
          <w:rFonts w:ascii="Times New Roman" w:hAnsi="Times New Roman" w:cs="Times New Roman"/>
          <w:sz w:val="24"/>
        </w:rPr>
        <w:t>.</w:t>
      </w:r>
    </w:p>
    <w:p w14:paraId="374A2D12" w14:textId="77777777" w:rsidR="009C0036" w:rsidRPr="008C1065" w:rsidRDefault="009C0036" w:rsidP="008C10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</w:rPr>
      </w:pPr>
    </w:p>
    <w:p w14:paraId="7BDD647B" w14:textId="77777777" w:rsidR="009C0036" w:rsidRPr="00373026" w:rsidRDefault="009C0036" w:rsidP="008C106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73026">
        <w:rPr>
          <w:rFonts w:ascii="Times New Roman" w:hAnsi="Times New Roman" w:cs="Times New Roman"/>
          <w:b/>
          <w:bCs/>
          <w:sz w:val="24"/>
        </w:rPr>
        <w:t>Шкала оцінювання: національна та ECTS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264"/>
        <w:gridCol w:w="5287"/>
        <w:gridCol w:w="4497"/>
      </w:tblGrid>
      <w:tr w:rsidR="00373026" w:rsidRPr="008C1065" w14:paraId="1EF82D6C" w14:textId="77777777" w:rsidTr="00373026">
        <w:trPr>
          <w:trHeight w:val="450"/>
        </w:trPr>
        <w:tc>
          <w:tcPr>
            <w:tcW w:w="1142" w:type="pct"/>
            <w:vMerge w:val="restart"/>
            <w:vAlign w:val="center"/>
          </w:tcPr>
          <w:p w14:paraId="7764ABC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Сума балів за всі види навчальної діяльності</w:t>
            </w:r>
          </w:p>
        </w:tc>
        <w:tc>
          <w:tcPr>
            <w:tcW w:w="725" w:type="pct"/>
            <w:vMerge w:val="restart"/>
            <w:vAlign w:val="center"/>
          </w:tcPr>
          <w:p w14:paraId="6C1FF80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Оцінка ECTS</w:t>
            </w:r>
          </w:p>
        </w:tc>
        <w:tc>
          <w:tcPr>
            <w:tcW w:w="3133" w:type="pct"/>
            <w:gridSpan w:val="2"/>
            <w:vAlign w:val="center"/>
          </w:tcPr>
          <w:p w14:paraId="217BA1B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Оцінка за національною шкалою</w:t>
            </w:r>
          </w:p>
        </w:tc>
      </w:tr>
      <w:tr w:rsidR="00373026" w:rsidRPr="008C1065" w14:paraId="058A1371" w14:textId="77777777" w:rsidTr="00373026">
        <w:trPr>
          <w:trHeight w:val="450"/>
        </w:trPr>
        <w:tc>
          <w:tcPr>
            <w:tcW w:w="1142" w:type="pct"/>
            <w:vMerge/>
            <w:vAlign w:val="center"/>
          </w:tcPr>
          <w:p w14:paraId="31F33B5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5" w:type="pct"/>
            <w:vMerge/>
            <w:vAlign w:val="center"/>
          </w:tcPr>
          <w:p w14:paraId="5B38276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3" w:type="pct"/>
            <w:vAlign w:val="center"/>
          </w:tcPr>
          <w:p w14:paraId="144DBB52" w14:textId="77777777" w:rsidR="009C0036" w:rsidRPr="008C1065" w:rsidRDefault="009C0036" w:rsidP="008C1065">
            <w:pPr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для екзамену, курсового проекту (роботи), практики</w:t>
            </w:r>
          </w:p>
        </w:tc>
        <w:tc>
          <w:tcPr>
            <w:tcW w:w="1440" w:type="pct"/>
            <w:shd w:val="clear" w:color="auto" w:fill="auto"/>
          </w:tcPr>
          <w:p w14:paraId="0518052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для заліку</w:t>
            </w:r>
          </w:p>
        </w:tc>
      </w:tr>
      <w:tr w:rsidR="00373026" w:rsidRPr="008C1065" w14:paraId="498DC012" w14:textId="77777777" w:rsidTr="00373026">
        <w:tc>
          <w:tcPr>
            <w:tcW w:w="1142" w:type="pct"/>
            <w:vAlign w:val="center"/>
          </w:tcPr>
          <w:p w14:paraId="1D1895F8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90 – 100</w:t>
            </w:r>
          </w:p>
        </w:tc>
        <w:tc>
          <w:tcPr>
            <w:tcW w:w="725" w:type="pct"/>
            <w:vAlign w:val="center"/>
          </w:tcPr>
          <w:p w14:paraId="533DFC3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693" w:type="pct"/>
            <w:vAlign w:val="center"/>
          </w:tcPr>
          <w:p w14:paraId="0C02DCB9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відмінно  </w:t>
            </w:r>
          </w:p>
        </w:tc>
        <w:tc>
          <w:tcPr>
            <w:tcW w:w="1440" w:type="pct"/>
            <w:vMerge w:val="restart"/>
          </w:tcPr>
          <w:p w14:paraId="64DA64E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95D8E2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23CD7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зараховано</w:t>
            </w:r>
          </w:p>
        </w:tc>
      </w:tr>
      <w:tr w:rsidR="00373026" w:rsidRPr="008C1065" w14:paraId="1F2D8388" w14:textId="77777777" w:rsidTr="00373026">
        <w:trPr>
          <w:trHeight w:val="194"/>
        </w:trPr>
        <w:tc>
          <w:tcPr>
            <w:tcW w:w="1142" w:type="pct"/>
            <w:vAlign w:val="center"/>
          </w:tcPr>
          <w:p w14:paraId="5E0E3FB7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82-89</w:t>
            </w:r>
          </w:p>
        </w:tc>
        <w:tc>
          <w:tcPr>
            <w:tcW w:w="725" w:type="pct"/>
            <w:vAlign w:val="center"/>
          </w:tcPr>
          <w:p w14:paraId="63AF2CC4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693" w:type="pct"/>
            <w:vMerge w:val="restart"/>
            <w:vAlign w:val="center"/>
          </w:tcPr>
          <w:p w14:paraId="52553A8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добре </w:t>
            </w:r>
          </w:p>
        </w:tc>
        <w:tc>
          <w:tcPr>
            <w:tcW w:w="1440" w:type="pct"/>
            <w:vMerge/>
          </w:tcPr>
          <w:p w14:paraId="2AB28F3B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16443BB3" w14:textId="77777777" w:rsidTr="00373026">
        <w:tc>
          <w:tcPr>
            <w:tcW w:w="1142" w:type="pct"/>
            <w:vAlign w:val="center"/>
          </w:tcPr>
          <w:p w14:paraId="301BBB9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74-81</w:t>
            </w:r>
          </w:p>
        </w:tc>
        <w:tc>
          <w:tcPr>
            <w:tcW w:w="725" w:type="pct"/>
            <w:vAlign w:val="center"/>
          </w:tcPr>
          <w:p w14:paraId="32F9739E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1693" w:type="pct"/>
            <w:vMerge/>
            <w:vAlign w:val="center"/>
          </w:tcPr>
          <w:p w14:paraId="26D5385C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Merge/>
          </w:tcPr>
          <w:p w14:paraId="5CDFF198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22332DDE" w14:textId="77777777" w:rsidTr="00373026">
        <w:tc>
          <w:tcPr>
            <w:tcW w:w="1142" w:type="pct"/>
            <w:vAlign w:val="center"/>
          </w:tcPr>
          <w:p w14:paraId="52B2EF9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64-73</w:t>
            </w:r>
          </w:p>
        </w:tc>
        <w:tc>
          <w:tcPr>
            <w:tcW w:w="725" w:type="pct"/>
            <w:vAlign w:val="center"/>
          </w:tcPr>
          <w:p w14:paraId="359E11C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93" w:type="pct"/>
            <w:vMerge w:val="restart"/>
            <w:vAlign w:val="center"/>
          </w:tcPr>
          <w:p w14:paraId="0C1BDECD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задовільно </w:t>
            </w:r>
          </w:p>
        </w:tc>
        <w:tc>
          <w:tcPr>
            <w:tcW w:w="1440" w:type="pct"/>
            <w:vMerge/>
          </w:tcPr>
          <w:p w14:paraId="243F0F1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26BBB31C" w14:textId="77777777" w:rsidTr="00373026">
        <w:tc>
          <w:tcPr>
            <w:tcW w:w="1142" w:type="pct"/>
            <w:vAlign w:val="center"/>
          </w:tcPr>
          <w:p w14:paraId="207353D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60-63</w:t>
            </w:r>
          </w:p>
        </w:tc>
        <w:tc>
          <w:tcPr>
            <w:tcW w:w="725" w:type="pct"/>
            <w:vAlign w:val="center"/>
          </w:tcPr>
          <w:p w14:paraId="036385A5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 xml:space="preserve">Е </w:t>
            </w:r>
          </w:p>
        </w:tc>
        <w:tc>
          <w:tcPr>
            <w:tcW w:w="1693" w:type="pct"/>
            <w:vMerge/>
            <w:vAlign w:val="center"/>
          </w:tcPr>
          <w:p w14:paraId="1C0AC31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Merge/>
          </w:tcPr>
          <w:p w14:paraId="63EA188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3026" w:rsidRPr="008C1065" w14:paraId="7DE0B26A" w14:textId="77777777" w:rsidTr="00373026">
        <w:tc>
          <w:tcPr>
            <w:tcW w:w="1142" w:type="pct"/>
            <w:vAlign w:val="center"/>
          </w:tcPr>
          <w:p w14:paraId="09D2F844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35-59</w:t>
            </w:r>
          </w:p>
        </w:tc>
        <w:tc>
          <w:tcPr>
            <w:tcW w:w="725" w:type="pct"/>
            <w:vAlign w:val="center"/>
          </w:tcPr>
          <w:p w14:paraId="7D8AF9ED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FX</w:t>
            </w:r>
          </w:p>
        </w:tc>
        <w:tc>
          <w:tcPr>
            <w:tcW w:w="1693" w:type="pct"/>
            <w:vAlign w:val="center"/>
          </w:tcPr>
          <w:p w14:paraId="57A30643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незадовільно з можливістю повторного складання</w:t>
            </w:r>
          </w:p>
        </w:tc>
        <w:tc>
          <w:tcPr>
            <w:tcW w:w="1440" w:type="pct"/>
          </w:tcPr>
          <w:p w14:paraId="24341A46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 зараховано з можливістю повторного складання</w:t>
            </w:r>
          </w:p>
        </w:tc>
      </w:tr>
      <w:tr w:rsidR="00373026" w:rsidRPr="008C1065" w14:paraId="0DA18FA0" w14:textId="77777777" w:rsidTr="00373026">
        <w:trPr>
          <w:trHeight w:val="708"/>
        </w:trPr>
        <w:tc>
          <w:tcPr>
            <w:tcW w:w="1142" w:type="pct"/>
            <w:vAlign w:val="center"/>
          </w:tcPr>
          <w:p w14:paraId="3029752F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0-34</w:t>
            </w:r>
          </w:p>
        </w:tc>
        <w:tc>
          <w:tcPr>
            <w:tcW w:w="725" w:type="pct"/>
            <w:vAlign w:val="center"/>
          </w:tcPr>
          <w:p w14:paraId="41815C79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1693" w:type="pct"/>
            <w:vAlign w:val="center"/>
          </w:tcPr>
          <w:p w14:paraId="1AC563FA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40" w:type="pct"/>
          </w:tcPr>
          <w:p w14:paraId="21993561" w14:textId="77777777" w:rsidR="009C0036" w:rsidRPr="008C1065" w:rsidRDefault="009C0036" w:rsidP="008C10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065">
              <w:rPr>
                <w:rFonts w:ascii="Times New Roman" w:hAnsi="Times New Roman" w:cs="Times New Roman"/>
                <w:sz w:val="24"/>
              </w:rPr>
              <w:t>не зараховано з обов’язковим повторним вивченням дисципліни</w:t>
            </w:r>
          </w:p>
        </w:tc>
      </w:tr>
    </w:tbl>
    <w:p w14:paraId="33AFD725" w14:textId="77777777" w:rsidR="009C0036" w:rsidRDefault="009C0036" w:rsidP="008C10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8"/>
        </w:rPr>
      </w:pPr>
    </w:p>
    <w:p w14:paraId="5A57FACE" w14:textId="77777777" w:rsidR="003829B7" w:rsidRPr="008C1065" w:rsidRDefault="003829B7" w:rsidP="008C10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8"/>
        </w:rPr>
      </w:pPr>
    </w:p>
    <w:p w14:paraId="154D7CCF" w14:textId="4C1D4902" w:rsidR="00E37B2E" w:rsidRPr="00373026" w:rsidRDefault="00F214D4" w:rsidP="007E4132">
      <w:pPr>
        <w:pStyle w:val="af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373026">
        <w:rPr>
          <w:rFonts w:ascii="Times New Roman" w:eastAsia="Times" w:hAnsi="Times New Roman" w:cs="Times New Roman"/>
          <w:b/>
          <w:sz w:val="24"/>
          <w:szCs w:val="24"/>
        </w:rPr>
        <w:t>Рекомендована література</w:t>
      </w:r>
    </w:p>
    <w:p w14:paraId="0882F1A5" w14:textId="77777777" w:rsidR="00D834E1" w:rsidRPr="00D834E1" w:rsidRDefault="00D834E1" w:rsidP="00D834E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ind w:left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uk-UA"/>
        </w:rPr>
      </w:pPr>
    </w:p>
    <w:p w14:paraId="227CEDE8" w14:textId="77777777" w:rsidR="00D834E1" w:rsidRPr="00D834E1" w:rsidRDefault="00D834E1" w:rsidP="00D834E1">
      <w:pPr>
        <w:pStyle w:val="af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Bigyan K.C.,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Kushwah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 U. K. S, Pandit</w:t>
      </w:r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R.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Plant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breeding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seed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production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technology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Kathmandu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Heritage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Publishers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&amp;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Distributors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Pvt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Ltd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2022. 178 p.</w:t>
      </w:r>
    </w:p>
    <w:p w14:paraId="2DBFA224" w14:textId="77777777" w:rsidR="00D834E1" w:rsidRPr="00D834E1" w:rsidRDefault="00D834E1" w:rsidP="00D834E1">
      <w:pPr>
        <w:pStyle w:val="af5"/>
        <w:numPr>
          <w:ilvl w:val="0"/>
          <w:numId w:val="20"/>
        </w:numPr>
        <w:shd w:val="clear" w:color="auto" w:fill="FFFFFF"/>
        <w:ind w:right="30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Fenner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M. W.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Seed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ecology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New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York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Springer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Science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&amp;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Business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Media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2012. 151 p.</w:t>
      </w:r>
    </w:p>
    <w:p w14:paraId="2BBC1625" w14:textId="77777777" w:rsidR="00D834E1" w:rsidRPr="00D834E1" w:rsidRDefault="000C0824" w:rsidP="00D834E1">
      <w:pPr>
        <w:pStyle w:val="af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8" w:history="1">
        <w:proofErr w:type="spellStart"/>
        <w:r w:rsidR="00D834E1" w:rsidRPr="00D834E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Mcdo</w:t>
        </w:r>
        <w:proofErr w:type="spellEnd"/>
        <w:r w:rsidR="00D834E1" w:rsidRPr="00D834E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nald</w:t>
        </w:r>
      </w:hyperlink>
      <w:r w:rsidR="00D834E1"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 M. F.</w:t>
      </w:r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834E1"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="00D834E1"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"https://www.google.com.ua/search?hl=ru&amp;tbo=p&amp;tbm=bks&amp;q=inauthor:%22Lawrence+O.+Copeland%22" </w:instrText>
      </w:r>
      <w:r w:rsidR="00D834E1"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Cope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land</w:t>
      </w:r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L. O.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Seed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production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principles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and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practices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New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York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Springer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Science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&amp;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Business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Media</w:t>
      </w:r>
      <w:proofErr w:type="spellEnd"/>
      <w:r w:rsidR="00D834E1"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2012. 749 p.</w:t>
      </w:r>
    </w:p>
    <w:p w14:paraId="69AA65D3" w14:textId="77777777" w:rsidR="00D834E1" w:rsidRPr="00D834E1" w:rsidRDefault="00D834E1" w:rsidP="00D834E1">
      <w:pPr>
        <w:pStyle w:val="af5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Plant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breeding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edited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I. Y. Abdurakhmon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ovi.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Rijeka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Intech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352</w:t>
      </w: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p.</w:t>
      </w:r>
    </w:p>
    <w:p w14:paraId="49114E6E" w14:textId="77777777" w:rsidR="00D834E1" w:rsidRPr="00D834E1" w:rsidRDefault="00D834E1" w:rsidP="00D834E1">
      <w:pPr>
        <w:pStyle w:val="af5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Roy B.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Breeding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biotechnology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seed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production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field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crops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Delhi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NIPA, 2013. 640 р.</w:t>
      </w:r>
    </w:p>
    <w:p w14:paraId="37FAB8B0" w14:textId="74DD85C1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Srivastava G.</w:t>
      </w:r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>Modern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>methods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>plant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>physiology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NIPA, 2021.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>Available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9" w:history="1">
        <w:r w:rsidRPr="00D834E1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https://www.perlego.com/book/1975461/modern-methods-in-plant-physiology-pdf</w:t>
        </w:r>
      </w:hyperlink>
    </w:p>
    <w:p w14:paraId="288C12E7" w14:textId="77777777" w:rsidR="00D834E1" w:rsidRPr="00D834E1" w:rsidRDefault="00D834E1" w:rsidP="00D834E1">
      <w:pPr>
        <w:pStyle w:val="af5"/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льківський С. П.,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Кочм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арський В. С. Селекція і насінництво польових культур: підручник. Біла Церква: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Миронівська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друкарня, 2016. 376 с</w:t>
      </w:r>
    </w:p>
    <w:p w14:paraId="20BDEF07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</w:pPr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Гаврилюк М. М., Соколов В. М.,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Жемойда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 В. Л.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Практичне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насінництво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та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насіннєзнавство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сільськогосподарських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рослин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навчальний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proofErr w:type="gramStart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пос</w:t>
      </w:r>
      <w:proofErr w:type="gram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ібник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</w:t>
      </w:r>
      <w:r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t>Вінниця: ТОВ «Твори», 2018. 286 с.</w:t>
      </w:r>
    </w:p>
    <w:p w14:paraId="3187A17B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ДСТУ 2949-94. Насіння сільськогосподарських культур. Сортові та посівні якості. Технічні умови. </w:t>
      </w: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Київ</w:t>
      </w:r>
      <w:r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Держстандарт України, 1994. 74 с. </w:t>
      </w:r>
    </w:p>
    <w:p w14:paraId="3B4ABF87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ДСТУ 2240-93. Насіння сільськогосподарських культур. Терміни та визначення. </w:t>
      </w: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Київ</w:t>
      </w:r>
      <w:r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t>: Держстандарт України, 1994. 63 с.</w:t>
      </w:r>
    </w:p>
    <w:p w14:paraId="3DA281B3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ДСТУ 4138-2002. Насіння сільськогосподарських культур. Методи визначення якості. </w:t>
      </w: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Київ</w:t>
      </w:r>
      <w:r w:rsidRPr="00D834E1">
        <w:rPr>
          <w:rFonts w:ascii="Times New Roman" w:eastAsia="Times New Roman" w:hAnsi="Times New Roman" w:cs="Times New Roman"/>
          <w:sz w:val="28"/>
          <w:szCs w:val="24"/>
          <w:lang w:eastAsia="ru-RU"/>
        </w:rPr>
        <w:t>: Держстандарт України, 2003. 173 с.</w:t>
      </w:r>
    </w:p>
    <w:p w14:paraId="1E5679D6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Дубр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овна О. В.,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Морг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ун</w:t>
      </w:r>
      <w:r w:rsidRPr="00D834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 </w:t>
      </w: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В. В. </w:t>
      </w:r>
      <w:r w:rsidRPr="00D834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9F9F9"/>
          <w:lang w:eastAsia="ru-RU"/>
        </w:rPr>
        <w:t>Біотехнологічні та цитогенетичні</w:t>
      </w: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основи створення рослин, стійких до стресів. Київ: Логос, 2012. 425 с.</w:t>
      </w:r>
    </w:p>
    <w:p w14:paraId="768CB6FE" w14:textId="29A2BF0F" w:rsidR="00D834E1" w:rsidRPr="00D834E1" w:rsidRDefault="00D834E1" w:rsidP="00D834E1">
      <w:pPr>
        <w:pStyle w:val="af5"/>
        <w:numPr>
          <w:ilvl w:val="0"/>
          <w:numId w:val="20"/>
        </w:numPr>
        <w:shd w:val="clear" w:color="auto" w:fill="FFFFFF"/>
        <w:tabs>
          <w:tab w:val="left" w:pos="789"/>
        </w:tabs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Картоплярство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Селекція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редакцією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 А. Бондарчука, Т. М. 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Олійник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Вінниця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gram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</w:t>
      </w:r>
      <w:proofErr w:type="gram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«ТВОРИ», 2020. 624 с.</w:t>
      </w:r>
    </w:p>
    <w:p w14:paraId="0F552D94" w14:textId="77777777" w:rsidR="00D834E1" w:rsidRPr="00D834E1" w:rsidRDefault="00D834E1" w:rsidP="00D834E1">
      <w:pPr>
        <w:pStyle w:val="af5"/>
        <w:numPr>
          <w:ilvl w:val="0"/>
          <w:numId w:val="20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Кравченко В. А.,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Сич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 З. Д.,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Горова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 Т. К., Жук О. Я.,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Корнієнко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С. І., Кондратенко С. І.</w:t>
      </w:r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Селекція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овочевих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рослин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теорія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і практика: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монографія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Вінниця</w:t>
      </w:r>
      <w:proofErr w:type="gramStart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:Н</w:t>
      </w:r>
      <w:proofErr w:type="gram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ІЛАН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, 2013. 362 с.</w:t>
      </w:r>
    </w:p>
    <w:p w14:paraId="51C2519E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Кунах</w:t>
      </w:r>
      <w:proofErr w:type="gram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В. А.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Біотехнологія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Генетичні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фізіолого-біохі</w:t>
      </w:r>
      <w:proofErr w:type="gram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ічні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основи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Київ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Логос, 2005. 730 с.</w:t>
      </w:r>
    </w:p>
    <w:p w14:paraId="26C205D9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Мазур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О. В.,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Мазур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О. В.,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Лозінський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М. В.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Селекція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насінництво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польових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</w:t>
      </w:r>
      <w:proofErr w:type="gram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ібник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Вінниця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ТВОРИ, 2020. 348 с.</w:t>
      </w:r>
    </w:p>
    <w:p w14:paraId="7C671B70" w14:textId="77777777" w:rsidR="00D834E1" w:rsidRPr="00D834E1" w:rsidRDefault="00D834E1" w:rsidP="00D834E1">
      <w:pPr>
        <w:pStyle w:val="af5"/>
        <w:numPr>
          <w:ilvl w:val="0"/>
          <w:numId w:val="20"/>
        </w:numPr>
        <w:jc w:val="both"/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</w:pP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Макрушин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 xml:space="preserve"> М. М. Насіннєзнавство польових культур. Київ: Урожай, 1994. 208 с. </w:t>
      </w:r>
    </w:p>
    <w:p w14:paraId="1A948E14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 М. М.,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Созі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 О. О.,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ушина Є. М. Генетика сільськогосподарських рослин. Київ: Урожай, 1996. 320 с.</w:t>
      </w:r>
    </w:p>
    <w:p w14:paraId="501B4871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34E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uk-UA"/>
        </w:rPr>
        <w:t>Мель</w:t>
      </w:r>
      <w:proofErr w:type="spellEnd"/>
      <w:r w:rsidRPr="00D834E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uk-UA"/>
        </w:rPr>
        <w:t xml:space="preserve">ничук М. Д., </w:t>
      </w:r>
      <w:proofErr w:type="spellStart"/>
      <w:r w:rsidRPr="00D834E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uk-UA"/>
        </w:rPr>
        <w:t>Нова</w:t>
      </w:r>
      <w:proofErr w:type="spellEnd"/>
      <w:r w:rsidRPr="00D834E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uk-UA"/>
        </w:rPr>
        <w:t>к Т. В., Кунах В. А. Біотехнологія рослин: Підручник. Київ:</w:t>
      </w: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834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Поліграфконсалтінг</w:t>
      </w:r>
      <w:proofErr w:type="spellEnd"/>
      <w:r w:rsidRPr="00D834E1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uk-UA"/>
        </w:rPr>
        <w:t>, 2003. 520 с.</w:t>
      </w:r>
    </w:p>
    <w:p w14:paraId="41B6F336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</w:pP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Моло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 xml:space="preserve">цький М. Я., </w:t>
      </w: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Буга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 xml:space="preserve">йов В. Д., </w:t>
      </w: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Васи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льківський С. П. Спеціальна селекція польових культур: Навчальний посібник.  Біла Церква: БНАУ, 2010. 368 с.</w:t>
      </w:r>
    </w:p>
    <w:p w14:paraId="229D487E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</w:pP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Моло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 xml:space="preserve">цький М. Я., </w:t>
      </w: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Васи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 xml:space="preserve">льківський С. П., </w:t>
      </w: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Княз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юк В. І. Селекція та насінництво польових культур: Практикум. Біла Церква: БНАУ, 2008. 192 с.</w:t>
      </w:r>
    </w:p>
    <w:p w14:paraId="06F2D681" w14:textId="77777777" w:rsidR="00D834E1" w:rsidRPr="00D834E1" w:rsidRDefault="00D834E1" w:rsidP="00D834E1">
      <w:pPr>
        <w:pStyle w:val="af5"/>
        <w:numPr>
          <w:ilvl w:val="0"/>
          <w:numId w:val="20"/>
        </w:num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Насіннєзнавство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насіння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сільськогосподарських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посібник</w:t>
      </w:r>
      <w:proofErr w:type="spellEnd"/>
      <w:proofErr w:type="gram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З</w:t>
      </w:r>
      <w:proofErr w:type="gram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ред. С. М. 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Каленської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Вінниця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.: ФОП Данилюк, 2011. 322 с.</w:t>
      </w:r>
    </w:p>
    <w:p w14:paraId="2D1BC657" w14:textId="36E2478F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</w:pPr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Насінництво й насіннєзнавство польових культур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ред. М.М. Гаврилюка. </w:t>
      </w:r>
      <w:r w:rsidRPr="00D834E1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Київ</w:t>
      </w:r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Аграрна наука, 2007. 216 с</w:t>
      </w:r>
    </w:p>
    <w:p w14:paraId="1D94C948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tabs>
          <w:tab w:val="left" w:pos="78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Сата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 Т. М.,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імова О. Є.,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іков А. І., Черенков</w:t>
      </w:r>
      <w:r w:rsidRPr="00D83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 В. Біотехнологія рослин: навчальний посібник. Дніпропетровськ: </w:t>
      </w:r>
      <w:proofErr w:type="spellStart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Адверта</w:t>
      </w:r>
      <w:proofErr w:type="spellEnd"/>
      <w:r w:rsidRPr="00D834E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136 с.</w:t>
      </w:r>
    </w:p>
    <w:p w14:paraId="6FFA822E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</w:pPr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 xml:space="preserve">Спеціальна селекція і насінництво польових культур: навчальний посібник. / за ред. акад. </w:t>
      </w: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В. В. Кириче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нка. Харків, 2010. 462 с.</w:t>
      </w:r>
    </w:p>
    <w:p w14:paraId="7861134C" w14:textId="77777777" w:rsidR="00D834E1" w:rsidRPr="00D834E1" w:rsidRDefault="00D834E1" w:rsidP="00D834E1">
      <w:pPr>
        <w:pStyle w:val="af5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jc w:val="both"/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</w:pP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Чека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 xml:space="preserve">лін М. М., </w:t>
      </w: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Тище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 xml:space="preserve">нко В. М., </w:t>
      </w:r>
      <w:proofErr w:type="spellStart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Бата</w:t>
      </w:r>
      <w:proofErr w:type="spellEnd"/>
      <w:r w:rsidRPr="00D834E1">
        <w:rPr>
          <w:rFonts w:ascii="Times New Roman" w:eastAsia="Arial Unicode MS" w:hAnsi="Times New Roman" w:cs="Arial Unicode MS"/>
          <w:sz w:val="28"/>
          <w:szCs w:val="28"/>
          <w:bdr w:val="nil"/>
          <w:lang w:eastAsia="uk-UA"/>
        </w:rPr>
        <w:t>шова М. Є. Селекція і генетика окремих культур: навчальний посібник. Полтава, 2008. 368 с.</w:t>
      </w:r>
    </w:p>
    <w:p w14:paraId="77FC6CAD" w14:textId="77777777" w:rsidR="00240EDB" w:rsidRPr="00BF3F8A" w:rsidRDefault="00240EDB" w:rsidP="00BF3F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sz w:val="28"/>
          <w:szCs w:val="28"/>
        </w:rPr>
      </w:pPr>
    </w:p>
    <w:p w14:paraId="4501A51D" w14:textId="023DFC22" w:rsidR="00DB54C3" w:rsidRDefault="00DB54C3" w:rsidP="007C142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89"/>
        </w:tabs>
        <w:ind w:left="78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uk-UA"/>
        </w:rPr>
      </w:pPr>
    </w:p>
    <w:sectPr w:rsidR="00DB54C3" w:rsidSect="00240EDB">
      <w:type w:val="continuous"/>
      <w:pgSz w:w="16838" w:h="11906" w:orient="landscape"/>
      <w:pgMar w:top="720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43E"/>
    <w:multiLevelType w:val="hybridMultilevel"/>
    <w:tmpl w:val="E4C4E292"/>
    <w:lvl w:ilvl="0" w:tplc="B36A6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F04EA"/>
    <w:multiLevelType w:val="hybridMultilevel"/>
    <w:tmpl w:val="7EDAEF42"/>
    <w:lvl w:ilvl="0" w:tplc="162015A0">
      <w:start w:val="7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47089"/>
    <w:multiLevelType w:val="hybridMultilevel"/>
    <w:tmpl w:val="43B01AA6"/>
    <w:numStyleLink w:val="8"/>
  </w:abstractNum>
  <w:abstractNum w:abstractNumId="3">
    <w:nsid w:val="226A0661"/>
    <w:multiLevelType w:val="hybridMultilevel"/>
    <w:tmpl w:val="B3462DC8"/>
    <w:lvl w:ilvl="0" w:tplc="124C2AF4">
      <w:numFmt w:val="decimal"/>
      <w:lvlText w:val=""/>
      <w:lvlJc w:val="left"/>
    </w:lvl>
    <w:lvl w:ilvl="1" w:tplc="35F8CF0C">
      <w:numFmt w:val="decimal"/>
      <w:lvlText w:val=""/>
      <w:lvlJc w:val="left"/>
    </w:lvl>
    <w:lvl w:ilvl="2" w:tplc="A25ADD18">
      <w:numFmt w:val="decimal"/>
      <w:lvlText w:val=""/>
      <w:lvlJc w:val="left"/>
    </w:lvl>
    <w:lvl w:ilvl="3" w:tplc="7862D6BE">
      <w:numFmt w:val="decimal"/>
      <w:lvlText w:val=""/>
      <w:lvlJc w:val="left"/>
    </w:lvl>
    <w:lvl w:ilvl="4" w:tplc="DB140ED6">
      <w:numFmt w:val="decimal"/>
      <w:lvlText w:val=""/>
      <w:lvlJc w:val="left"/>
    </w:lvl>
    <w:lvl w:ilvl="5" w:tplc="A346532A">
      <w:numFmt w:val="decimal"/>
      <w:lvlText w:val=""/>
      <w:lvlJc w:val="left"/>
    </w:lvl>
    <w:lvl w:ilvl="6" w:tplc="C256FE9A">
      <w:numFmt w:val="decimal"/>
      <w:lvlText w:val=""/>
      <w:lvlJc w:val="left"/>
    </w:lvl>
    <w:lvl w:ilvl="7" w:tplc="DDF45FF4">
      <w:numFmt w:val="decimal"/>
      <w:lvlText w:val=""/>
      <w:lvlJc w:val="left"/>
    </w:lvl>
    <w:lvl w:ilvl="8" w:tplc="7E2CC52A">
      <w:numFmt w:val="decimal"/>
      <w:lvlText w:val=""/>
      <w:lvlJc w:val="left"/>
    </w:lvl>
  </w:abstractNum>
  <w:abstractNum w:abstractNumId="4">
    <w:nsid w:val="29613960"/>
    <w:multiLevelType w:val="multilevel"/>
    <w:tmpl w:val="A17CAD50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06D0671"/>
    <w:multiLevelType w:val="hybridMultilevel"/>
    <w:tmpl w:val="A7AC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23B2B"/>
    <w:multiLevelType w:val="hybridMultilevel"/>
    <w:tmpl w:val="43B01AA6"/>
    <w:styleLink w:val="8"/>
    <w:lvl w:ilvl="0" w:tplc="9E50E698">
      <w:start w:val="1"/>
      <w:numFmt w:val="decimal"/>
      <w:lvlText w:val="%1."/>
      <w:lvlJc w:val="left"/>
      <w:pPr>
        <w:tabs>
          <w:tab w:val="left" w:pos="789"/>
        </w:tabs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427580">
      <w:start w:val="1"/>
      <w:numFmt w:val="lowerLetter"/>
      <w:lvlText w:val="%2."/>
      <w:lvlJc w:val="left"/>
      <w:pPr>
        <w:tabs>
          <w:tab w:val="left" w:pos="789"/>
        </w:tabs>
        <w:ind w:left="560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208C6">
      <w:start w:val="1"/>
      <w:numFmt w:val="lowerRoman"/>
      <w:lvlText w:val="%3."/>
      <w:lvlJc w:val="left"/>
      <w:pPr>
        <w:tabs>
          <w:tab w:val="left" w:pos="560"/>
          <w:tab w:val="left" w:pos="789"/>
        </w:tabs>
        <w:ind w:left="1434" w:hanging="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8136C">
      <w:start w:val="1"/>
      <w:numFmt w:val="decimal"/>
      <w:lvlText w:val="%4."/>
      <w:lvlJc w:val="left"/>
      <w:pPr>
        <w:tabs>
          <w:tab w:val="left" w:pos="560"/>
          <w:tab w:val="left" w:pos="789"/>
        </w:tabs>
        <w:ind w:left="215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48004">
      <w:start w:val="1"/>
      <w:numFmt w:val="lowerLetter"/>
      <w:lvlText w:val="%5."/>
      <w:lvlJc w:val="left"/>
      <w:pPr>
        <w:tabs>
          <w:tab w:val="left" w:pos="560"/>
          <w:tab w:val="left" w:pos="789"/>
        </w:tabs>
        <w:ind w:left="287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28AD2">
      <w:start w:val="1"/>
      <w:numFmt w:val="lowerRoman"/>
      <w:lvlText w:val="%6."/>
      <w:lvlJc w:val="left"/>
      <w:pPr>
        <w:tabs>
          <w:tab w:val="left" w:pos="560"/>
          <w:tab w:val="left" w:pos="789"/>
        </w:tabs>
        <w:ind w:left="3594" w:hanging="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B46C08">
      <w:start w:val="1"/>
      <w:numFmt w:val="decimal"/>
      <w:lvlText w:val="%7."/>
      <w:lvlJc w:val="left"/>
      <w:pPr>
        <w:tabs>
          <w:tab w:val="left" w:pos="560"/>
          <w:tab w:val="left" w:pos="789"/>
        </w:tabs>
        <w:ind w:left="431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50FE">
      <w:start w:val="1"/>
      <w:numFmt w:val="lowerLetter"/>
      <w:lvlText w:val="%8."/>
      <w:lvlJc w:val="left"/>
      <w:pPr>
        <w:tabs>
          <w:tab w:val="left" w:pos="560"/>
          <w:tab w:val="left" w:pos="789"/>
        </w:tabs>
        <w:ind w:left="503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F468AA">
      <w:start w:val="1"/>
      <w:numFmt w:val="lowerRoman"/>
      <w:lvlText w:val="%9."/>
      <w:lvlJc w:val="left"/>
      <w:pPr>
        <w:tabs>
          <w:tab w:val="left" w:pos="560"/>
          <w:tab w:val="left" w:pos="789"/>
        </w:tabs>
        <w:ind w:left="5754" w:hanging="7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2843032"/>
    <w:multiLevelType w:val="hybridMultilevel"/>
    <w:tmpl w:val="5B80BE92"/>
    <w:lvl w:ilvl="0" w:tplc="809E91F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3E475C6"/>
    <w:multiLevelType w:val="hybridMultilevel"/>
    <w:tmpl w:val="5AA6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9504B"/>
    <w:multiLevelType w:val="hybridMultilevel"/>
    <w:tmpl w:val="182A6494"/>
    <w:styleLink w:val="9"/>
    <w:lvl w:ilvl="0" w:tplc="083AF388">
      <w:start w:val="1"/>
      <w:numFmt w:val="decimal"/>
      <w:lvlText w:val="%1."/>
      <w:lvlJc w:val="left"/>
      <w:pPr>
        <w:tabs>
          <w:tab w:val="num" w:pos="360"/>
          <w:tab w:val="left" w:pos="426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CF3D8">
      <w:start w:val="1"/>
      <w:numFmt w:val="decimal"/>
      <w:lvlText w:val="%2."/>
      <w:lvlJc w:val="left"/>
      <w:pPr>
        <w:tabs>
          <w:tab w:val="left" w:pos="360"/>
          <w:tab w:val="left" w:pos="426"/>
          <w:tab w:val="num" w:pos="1440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C3928">
      <w:start w:val="1"/>
      <w:numFmt w:val="decimal"/>
      <w:lvlText w:val="%3."/>
      <w:lvlJc w:val="left"/>
      <w:pPr>
        <w:tabs>
          <w:tab w:val="left" w:pos="360"/>
          <w:tab w:val="left" w:pos="426"/>
          <w:tab w:val="num" w:pos="2160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502DBC">
      <w:start w:val="1"/>
      <w:numFmt w:val="decimal"/>
      <w:lvlText w:val="%4."/>
      <w:lvlJc w:val="left"/>
      <w:pPr>
        <w:tabs>
          <w:tab w:val="left" w:pos="360"/>
          <w:tab w:val="left" w:pos="426"/>
          <w:tab w:val="num" w:pos="2880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A54B0">
      <w:start w:val="1"/>
      <w:numFmt w:val="decimal"/>
      <w:lvlText w:val="%5."/>
      <w:lvlJc w:val="left"/>
      <w:pPr>
        <w:tabs>
          <w:tab w:val="left" w:pos="360"/>
          <w:tab w:val="left" w:pos="426"/>
          <w:tab w:val="num" w:pos="3600"/>
        </w:tabs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ACC3C6">
      <w:start w:val="1"/>
      <w:numFmt w:val="decimal"/>
      <w:lvlText w:val="%6."/>
      <w:lvlJc w:val="left"/>
      <w:pPr>
        <w:tabs>
          <w:tab w:val="left" w:pos="360"/>
          <w:tab w:val="left" w:pos="426"/>
          <w:tab w:val="num" w:pos="4320"/>
        </w:tabs>
        <w:ind w:left="43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36302E">
      <w:start w:val="1"/>
      <w:numFmt w:val="decimal"/>
      <w:lvlText w:val="%7."/>
      <w:lvlJc w:val="left"/>
      <w:pPr>
        <w:tabs>
          <w:tab w:val="left" w:pos="360"/>
          <w:tab w:val="left" w:pos="426"/>
          <w:tab w:val="num" w:pos="5040"/>
        </w:tabs>
        <w:ind w:left="51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EC91C">
      <w:start w:val="1"/>
      <w:numFmt w:val="decimal"/>
      <w:lvlText w:val="%8."/>
      <w:lvlJc w:val="left"/>
      <w:pPr>
        <w:tabs>
          <w:tab w:val="left" w:pos="360"/>
          <w:tab w:val="left" w:pos="426"/>
          <w:tab w:val="num" w:pos="5760"/>
        </w:tabs>
        <w:ind w:left="58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25E18">
      <w:start w:val="1"/>
      <w:numFmt w:val="decimal"/>
      <w:lvlText w:val="%9."/>
      <w:lvlJc w:val="left"/>
      <w:pPr>
        <w:tabs>
          <w:tab w:val="left" w:pos="360"/>
          <w:tab w:val="left" w:pos="426"/>
          <w:tab w:val="num" w:pos="6480"/>
        </w:tabs>
        <w:ind w:left="65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27C1B04"/>
    <w:multiLevelType w:val="hybridMultilevel"/>
    <w:tmpl w:val="CD0252C0"/>
    <w:lvl w:ilvl="0" w:tplc="0E68F3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8969F1"/>
    <w:multiLevelType w:val="singleLevel"/>
    <w:tmpl w:val="AC165BD6"/>
    <w:lvl w:ilvl="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</w:lvl>
  </w:abstractNum>
  <w:abstractNum w:abstractNumId="12">
    <w:nsid w:val="5A5B3165"/>
    <w:multiLevelType w:val="hybridMultilevel"/>
    <w:tmpl w:val="544A2876"/>
    <w:styleLink w:val="10"/>
    <w:lvl w:ilvl="0" w:tplc="92D6A1B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1CA51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45356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52512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F6897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6887A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A34F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B078B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E2A0B6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BAA6457"/>
    <w:multiLevelType w:val="multilevel"/>
    <w:tmpl w:val="6E02BB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6B4A459E"/>
    <w:multiLevelType w:val="hybridMultilevel"/>
    <w:tmpl w:val="38103242"/>
    <w:lvl w:ilvl="0" w:tplc="231672BA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01B0986"/>
    <w:multiLevelType w:val="hybridMultilevel"/>
    <w:tmpl w:val="ADD68CFE"/>
    <w:lvl w:ilvl="0" w:tplc="5E8228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Ansi="Arial Unicode MS" w:hint="default"/>
        <w:b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3"/>
  </w:num>
  <w:num w:numId="5">
    <w:abstractNumId w:val="0"/>
  </w:num>
  <w:num w:numId="6">
    <w:abstractNumId w:val="10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6"/>
  </w:num>
  <w:num w:numId="13">
    <w:abstractNumId w:val="2"/>
  </w:num>
  <w:num w:numId="14">
    <w:abstractNumId w:val="2"/>
    <w:lvlOverride w:ilvl="0">
      <w:lvl w:ilvl="0" w:tplc="D7C67780">
        <w:start w:val="1"/>
        <w:numFmt w:val="decimal"/>
        <w:lvlText w:val="%1."/>
        <w:lvlJc w:val="left"/>
        <w:pPr>
          <w:ind w:left="789" w:hanging="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542C64">
        <w:start w:val="1"/>
        <w:numFmt w:val="lowerLetter"/>
        <w:lvlText w:val="%2."/>
        <w:lvlJc w:val="left"/>
        <w:pPr>
          <w:tabs>
            <w:tab w:val="left" w:pos="789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C442BA">
        <w:start w:val="1"/>
        <w:numFmt w:val="lowerRoman"/>
        <w:lvlText w:val="%3."/>
        <w:lvlJc w:val="left"/>
        <w:pPr>
          <w:tabs>
            <w:tab w:val="left" w:pos="789"/>
          </w:tabs>
          <w:ind w:left="1434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8CBB18">
        <w:start w:val="1"/>
        <w:numFmt w:val="decimal"/>
        <w:lvlText w:val="%4."/>
        <w:lvlJc w:val="left"/>
        <w:pPr>
          <w:tabs>
            <w:tab w:val="left" w:pos="789"/>
          </w:tabs>
          <w:ind w:left="2154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D02C22">
        <w:start w:val="1"/>
        <w:numFmt w:val="lowerLetter"/>
        <w:lvlText w:val="%5."/>
        <w:lvlJc w:val="left"/>
        <w:pPr>
          <w:tabs>
            <w:tab w:val="left" w:pos="789"/>
          </w:tabs>
          <w:ind w:left="2874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764ED8">
        <w:start w:val="1"/>
        <w:numFmt w:val="lowerRoman"/>
        <w:lvlText w:val="%6."/>
        <w:lvlJc w:val="left"/>
        <w:pPr>
          <w:tabs>
            <w:tab w:val="left" w:pos="789"/>
          </w:tabs>
          <w:ind w:left="3594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A6C7AE">
        <w:start w:val="1"/>
        <w:numFmt w:val="decimal"/>
        <w:lvlText w:val="%7."/>
        <w:lvlJc w:val="left"/>
        <w:pPr>
          <w:tabs>
            <w:tab w:val="left" w:pos="789"/>
          </w:tabs>
          <w:ind w:left="4314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9ED194">
        <w:start w:val="1"/>
        <w:numFmt w:val="lowerLetter"/>
        <w:lvlText w:val="%8."/>
        <w:lvlJc w:val="left"/>
        <w:pPr>
          <w:tabs>
            <w:tab w:val="left" w:pos="789"/>
          </w:tabs>
          <w:ind w:left="5034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2C88BC">
        <w:start w:val="1"/>
        <w:numFmt w:val="lowerRoman"/>
        <w:lvlText w:val="%9."/>
        <w:lvlJc w:val="left"/>
        <w:pPr>
          <w:tabs>
            <w:tab w:val="left" w:pos="789"/>
          </w:tabs>
          <w:ind w:left="5754" w:hanging="7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12"/>
  </w:num>
  <w:num w:numId="17">
    <w:abstractNumId w:val="15"/>
  </w:num>
  <w:num w:numId="18">
    <w:abstractNumId w:val="8"/>
  </w:num>
  <w:num w:numId="19">
    <w:abstractNumId w:val="3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37B2E"/>
    <w:rsid w:val="00007EA1"/>
    <w:rsid w:val="00014D1D"/>
    <w:rsid w:val="000349D0"/>
    <w:rsid w:val="00035229"/>
    <w:rsid w:val="000428F5"/>
    <w:rsid w:val="0004361F"/>
    <w:rsid w:val="00067A1E"/>
    <w:rsid w:val="00067B0C"/>
    <w:rsid w:val="00070E55"/>
    <w:rsid w:val="00090385"/>
    <w:rsid w:val="000911B1"/>
    <w:rsid w:val="000B11B1"/>
    <w:rsid w:val="000B2252"/>
    <w:rsid w:val="000B5E37"/>
    <w:rsid w:val="000C0824"/>
    <w:rsid w:val="000C4849"/>
    <w:rsid w:val="000C6C10"/>
    <w:rsid w:val="00106C55"/>
    <w:rsid w:val="0013563D"/>
    <w:rsid w:val="00144FE8"/>
    <w:rsid w:val="00166512"/>
    <w:rsid w:val="00176F70"/>
    <w:rsid w:val="00192862"/>
    <w:rsid w:val="001957C9"/>
    <w:rsid w:val="001A38CF"/>
    <w:rsid w:val="001B2305"/>
    <w:rsid w:val="001C0C28"/>
    <w:rsid w:val="001D0408"/>
    <w:rsid w:val="001F0E9D"/>
    <w:rsid w:val="001F2163"/>
    <w:rsid w:val="0020761A"/>
    <w:rsid w:val="00223B93"/>
    <w:rsid w:val="00230881"/>
    <w:rsid w:val="00231ACE"/>
    <w:rsid w:val="0023559A"/>
    <w:rsid w:val="00240EDB"/>
    <w:rsid w:val="00252BCC"/>
    <w:rsid w:val="00285BB0"/>
    <w:rsid w:val="00296574"/>
    <w:rsid w:val="002A2803"/>
    <w:rsid w:val="002B24C1"/>
    <w:rsid w:val="002F73A7"/>
    <w:rsid w:val="00300AA9"/>
    <w:rsid w:val="00302ABA"/>
    <w:rsid w:val="00304343"/>
    <w:rsid w:val="00316839"/>
    <w:rsid w:val="003175AE"/>
    <w:rsid w:val="00323D99"/>
    <w:rsid w:val="00333A7C"/>
    <w:rsid w:val="00345549"/>
    <w:rsid w:val="00364F90"/>
    <w:rsid w:val="00373026"/>
    <w:rsid w:val="00376E16"/>
    <w:rsid w:val="003829B7"/>
    <w:rsid w:val="003915AE"/>
    <w:rsid w:val="003943BC"/>
    <w:rsid w:val="00396171"/>
    <w:rsid w:val="003A6D61"/>
    <w:rsid w:val="003A710E"/>
    <w:rsid w:val="003B7CBF"/>
    <w:rsid w:val="003C0DE1"/>
    <w:rsid w:val="003C2798"/>
    <w:rsid w:val="003C3DD1"/>
    <w:rsid w:val="003E31D0"/>
    <w:rsid w:val="004233EB"/>
    <w:rsid w:val="004564EA"/>
    <w:rsid w:val="004700E6"/>
    <w:rsid w:val="00477604"/>
    <w:rsid w:val="00491142"/>
    <w:rsid w:val="00493EB2"/>
    <w:rsid w:val="004A3DF7"/>
    <w:rsid w:val="004A409E"/>
    <w:rsid w:val="004A4B92"/>
    <w:rsid w:val="004A5253"/>
    <w:rsid w:val="004B1772"/>
    <w:rsid w:val="004B29E1"/>
    <w:rsid w:val="004D2B78"/>
    <w:rsid w:val="004F5CFE"/>
    <w:rsid w:val="00524125"/>
    <w:rsid w:val="0053223F"/>
    <w:rsid w:val="00534978"/>
    <w:rsid w:val="005706B7"/>
    <w:rsid w:val="00577116"/>
    <w:rsid w:val="005808B3"/>
    <w:rsid w:val="005850FC"/>
    <w:rsid w:val="00597A0E"/>
    <w:rsid w:val="005B1257"/>
    <w:rsid w:val="005B512A"/>
    <w:rsid w:val="005C4BF2"/>
    <w:rsid w:val="005D2202"/>
    <w:rsid w:val="005F0B9F"/>
    <w:rsid w:val="00625F45"/>
    <w:rsid w:val="00627D8C"/>
    <w:rsid w:val="00634499"/>
    <w:rsid w:val="00660FE2"/>
    <w:rsid w:val="006733BA"/>
    <w:rsid w:val="006A024A"/>
    <w:rsid w:val="006A2459"/>
    <w:rsid w:val="006A5B7E"/>
    <w:rsid w:val="006A7C15"/>
    <w:rsid w:val="006D0EF2"/>
    <w:rsid w:val="006D57B0"/>
    <w:rsid w:val="006D64E0"/>
    <w:rsid w:val="006E43AD"/>
    <w:rsid w:val="007274AF"/>
    <w:rsid w:val="007418F3"/>
    <w:rsid w:val="007457A2"/>
    <w:rsid w:val="007473B5"/>
    <w:rsid w:val="007474DD"/>
    <w:rsid w:val="00751FF8"/>
    <w:rsid w:val="007542CA"/>
    <w:rsid w:val="00754F67"/>
    <w:rsid w:val="0075528D"/>
    <w:rsid w:val="007670BB"/>
    <w:rsid w:val="00775899"/>
    <w:rsid w:val="007A6A55"/>
    <w:rsid w:val="007B5570"/>
    <w:rsid w:val="007C142D"/>
    <w:rsid w:val="007E4132"/>
    <w:rsid w:val="007F46CE"/>
    <w:rsid w:val="00801D9E"/>
    <w:rsid w:val="00806FB8"/>
    <w:rsid w:val="0082540B"/>
    <w:rsid w:val="00830672"/>
    <w:rsid w:val="00892846"/>
    <w:rsid w:val="008B725A"/>
    <w:rsid w:val="008C1065"/>
    <w:rsid w:val="008C4D54"/>
    <w:rsid w:val="008C7D6C"/>
    <w:rsid w:val="008D2B80"/>
    <w:rsid w:val="008E1763"/>
    <w:rsid w:val="00914353"/>
    <w:rsid w:val="00921C8E"/>
    <w:rsid w:val="00935994"/>
    <w:rsid w:val="0093685C"/>
    <w:rsid w:val="009471C0"/>
    <w:rsid w:val="00967D14"/>
    <w:rsid w:val="00972173"/>
    <w:rsid w:val="009761A5"/>
    <w:rsid w:val="0098274D"/>
    <w:rsid w:val="00991B2C"/>
    <w:rsid w:val="009964D1"/>
    <w:rsid w:val="009A5FD2"/>
    <w:rsid w:val="009B41C0"/>
    <w:rsid w:val="009C0036"/>
    <w:rsid w:val="009C23A1"/>
    <w:rsid w:val="009C65CB"/>
    <w:rsid w:val="009D1511"/>
    <w:rsid w:val="009F608A"/>
    <w:rsid w:val="00A265E6"/>
    <w:rsid w:val="00A47900"/>
    <w:rsid w:val="00A6541C"/>
    <w:rsid w:val="00A758FD"/>
    <w:rsid w:val="00A96787"/>
    <w:rsid w:val="00AA2C51"/>
    <w:rsid w:val="00AA3144"/>
    <w:rsid w:val="00AB710D"/>
    <w:rsid w:val="00AD2958"/>
    <w:rsid w:val="00B101E3"/>
    <w:rsid w:val="00B2112E"/>
    <w:rsid w:val="00B3368E"/>
    <w:rsid w:val="00B35E1E"/>
    <w:rsid w:val="00B57E3D"/>
    <w:rsid w:val="00B62662"/>
    <w:rsid w:val="00B62E57"/>
    <w:rsid w:val="00B93BAC"/>
    <w:rsid w:val="00B94AD1"/>
    <w:rsid w:val="00BE4C24"/>
    <w:rsid w:val="00BF3023"/>
    <w:rsid w:val="00BF3F8A"/>
    <w:rsid w:val="00C058AF"/>
    <w:rsid w:val="00C26AFC"/>
    <w:rsid w:val="00C44534"/>
    <w:rsid w:val="00C53D5E"/>
    <w:rsid w:val="00C6129A"/>
    <w:rsid w:val="00C70F82"/>
    <w:rsid w:val="00C71A8D"/>
    <w:rsid w:val="00CA122C"/>
    <w:rsid w:val="00CD6F82"/>
    <w:rsid w:val="00CE29C7"/>
    <w:rsid w:val="00CE4EA5"/>
    <w:rsid w:val="00CF3CA7"/>
    <w:rsid w:val="00D055E0"/>
    <w:rsid w:val="00D10826"/>
    <w:rsid w:val="00D212EE"/>
    <w:rsid w:val="00D23930"/>
    <w:rsid w:val="00D3123D"/>
    <w:rsid w:val="00D509F8"/>
    <w:rsid w:val="00D55474"/>
    <w:rsid w:val="00D64B0C"/>
    <w:rsid w:val="00D75D50"/>
    <w:rsid w:val="00D77BEB"/>
    <w:rsid w:val="00D834E1"/>
    <w:rsid w:val="00DB54C3"/>
    <w:rsid w:val="00DC00C7"/>
    <w:rsid w:val="00DC140A"/>
    <w:rsid w:val="00DE43AB"/>
    <w:rsid w:val="00DF49A2"/>
    <w:rsid w:val="00E17711"/>
    <w:rsid w:val="00E31ADC"/>
    <w:rsid w:val="00E37B2E"/>
    <w:rsid w:val="00E420C1"/>
    <w:rsid w:val="00E61AD2"/>
    <w:rsid w:val="00E70EC6"/>
    <w:rsid w:val="00E734F4"/>
    <w:rsid w:val="00E804AF"/>
    <w:rsid w:val="00EC055D"/>
    <w:rsid w:val="00EC4C7B"/>
    <w:rsid w:val="00EC671B"/>
    <w:rsid w:val="00F046F0"/>
    <w:rsid w:val="00F214D4"/>
    <w:rsid w:val="00F22B86"/>
    <w:rsid w:val="00F33189"/>
    <w:rsid w:val="00F56B1C"/>
    <w:rsid w:val="00F744CF"/>
    <w:rsid w:val="00F746F4"/>
    <w:rsid w:val="00F93AE2"/>
    <w:rsid w:val="00FA7A4A"/>
    <w:rsid w:val="00FB0648"/>
    <w:rsid w:val="00FB76E3"/>
    <w:rsid w:val="00FC2E1A"/>
    <w:rsid w:val="00FC4A0F"/>
    <w:rsid w:val="00FE778C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C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82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numbering" w:customStyle="1" w:styleId="8">
    <w:name w:val="Імпортований стиль 8"/>
    <w:rsid w:val="00BF3F8A"/>
    <w:pPr>
      <w:numPr>
        <w:numId w:val="12"/>
      </w:numPr>
    </w:pPr>
  </w:style>
  <w:style w:type="numbering" w:customStyle="1" w:styleId="9">
    <w:name w:val="Імпортований стиль 9"/>
    <w:rsid w:val="00BF3F8A"/>
    <w:pPr>
      <w:numPr>
        <w:numId w:val="15"/>
      </w:numPr>
    </w:pPr>
  </w:style>
  <w:style w:type="numbering" w:customStyle="1" w:styleId="10">
    <w:name w:val="Імпортований стиль 10"/>
    <w:rsid w:val="00BF3F8A"/>
    <w:pPr>
      <w:numPr>
        <w:numId w:val="16"/>
      </w:numPr>
    </w:pPr>
  </w:style>
  <w:style w:type="numbering" w:customStyle="1" w:styleId="81">
    <w:name w:val="Імпортований стиль 81"/>
    <w:rsid w:val="00D8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082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numbering" w:customStyle="1" w:styleId="8">
    <w:name w:val="Імпортований стиль 8"/>
    <w:rsid w:val="00BF3F8A"/>
    <w:pPr>
      <w:numPr>
        <w:numId w:val="12"/>
      </w:numPr>
    </w:pPr>
  </w:style>
  <w:style w:type="numbering" w:customStyle="1" w:styleId="9">
    <w:name w:val="Імпортований стиль 9"/>
    <w:rsid w:val="00BF3F8A"/>
    <w:pPr>
      <w:numPr>
        <w:numId w:val="15"/>
      </w:numPr>
    </w:pPr>
  </w:style>
  <w:style w:type="numbering" w:customStyle="1" w:styleId="10">
    <w:name w:val="Імпортований стиль 10"/>
    <w:rsid w:val="00BF3F8A"/>
    <w:pPr>
      <w:numPr>
        <w:numId w:val="16"/>
      </w:numPr>
    </w:pPr>
  </w:style>
  <w:style w:type="numbering" w:customStyle="1" w:styleId="81">
    <w:name w:val="Імпортований стиль 81"/>
    <w:rsid w:val="00D8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search?hl=ru&amp;tbo=p&amp;tbm=bks&amp;q=inauthor:%22Miller+F.+McDonald%22" TargetMode="External"/><Relationship Id="rId3" Type="http://schemas.openxmlformats.org/officeDocument/2006/relationships/styles" Target="styles.xml"/><Relationship Id="rId7" Type="http://schemas.openxmlformats.org/officeDocument/2006/relationships/hyperlink" Target="https://genetics.udau.edu.ua/ua/pro-kafedru/vikladachi-kafedri/lyubchenko-andrij-ivanovic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erlego.com/book/1975461/modern-methods-in-plant-physiology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DF85-C105-410D-B042-0923C6F8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27</cp:revision>
  <cp:lastPrinted>2022-09-27T07:59:00Z</cp:lastPrinted>
  <dcterms:created xsi:type="dcterms:W3CDTF">2019-10-01T19:27:00Z</dcterms:created>
  <dcterms:modified xsi:type="dcterms:W3CDTF">2022-12-05T16:40:00Z</dcterms:modified>
</cp:coreProperties>
</file>