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021B74" w14:textId="77777777" w:rsid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6BF420" w14:textId="76B44245" w:rsidR="00E37B2E" w:rsidRPr="008C1065" w:rsidRDefault="002B24C1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65">
        <w:rPr>
          <w:rFonts w:ascii="Times New Roman" w:eastAsia="Times New Roman" w:hAnsi="Times New Roman" w:cs="Times New Roman"/>
          <w:b/>
          <w:sz w:val="24"/>
          <w:szCs w:val="24"/>
        </w:rPr>
        <w:t>Уманський національний університет садівництва</w:t>
      </w:r>
      <w:r w:rsidRPr="008C106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факультет </w:t>
      </w:r>
      <w:r w:rsidR="00EC671B">
        <w:rPr>
          <w:rFonts w:ascii="Times New Roman" w:eastAsia="Times New Roman" w:hAnsi="Times New Roman" w:cs="Times New Roman"/>
          <w:b/>
          <w:sz w:val="24"/>
          <w:szCs w:val="24"/>
        </w:rPr>
        <w:t>агрономії</w:t>
      </w:r>
      <w:r w:rsidRPr="008C106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кафедра </w:t>
      </w:r>
      <w:r w:rsidR="00EC671B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генетики, селекції рослин та біотехнології </w:t>
      </w:r>
    </w:p>
    <w:p w14:paraId="48E3CFF0" w14:textId="77777777" w:rsidR="008C1065" w:rsidRP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E37B2E" w:rsidRPr="008C1065" w14:paraId="337DFAC1" w14:textId="77777777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8161BE" w14:textId="77777777" w:rsidR="00E37B2E" w:rsidRPr="00FC4A0F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8F8214" w14:textId="031C8F6E" w:rsidR="00E37B2E" w:rsidRPr="00FC4A0F" w:rsidRDefault="00F214D4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671B"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Селекція сільськогосподарських </w:t>
            </w:r>
            <w:r w:rsidR="00387A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</w:p>
        </w:tc>
      </w:tr>
      <w:tr w:rsidR="00E37B2E" w:rsidRPr="008C1065" w14:paraId="29EFE13B" w14:textId="77777777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098E84" w14:textId="4FE99E5F" w:rsidR="00E37B2E" w:rsidRPr="00FC4A0F" w:rsidRDefault="00560E92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AD0D9C" w14:textId="7736108F" w:rsidR="00E37B2E" w:rsidRPr="00FC4A0F" w:rsidRDefault="00EC671B" w:rsidP="009C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 Андрій Іванович</w:t>
            </w:r>
          </w:p>
        </w:tc>
      </w:tr>
      <w:tr w:rsidR="00E37B2E" w:rsidRPr="008C1065" w14:paraId="054AB9DE" w14:textId="77777777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070D1" w14:textId="7E7C7315" w:rsidR="00E37B2E" w:rsidRPr="00FC4A0F" w:rsidRDefault="00560E92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C8E01F" w14:textId="2F9EB943" w:rsidR="00FF7AC3" w:rsidRPr="009C65CB" w:rsidRDefault="004E1246" w:rsidP="009C6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7AC3" w:rsidRPr="00FC4A0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https://genetics.udau.edu.ua/ua/pro-kafedru/vikladachi-kafedri/lyubchenko-andrij-ivanovich.html</w:t>
              </w:r>
            </w:hyperlink>
          </w:p>
        </w:tc>
      </w:tr>
      <w:tr w:rsidR="00E37B2E" w:rsidRPr="008C1065" w14:paraId="22363256" w14:textId="77777777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C91A65" w14:textId="77777777" w:rsidR="00E37B2E" w:rsidRPr="00FC4A0F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0656A1" w14:textId="7949D130" w:rsidR="00E37B2E" w:rsidRPr="00FC4A0F" w:rsidRDefault="00EC671B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0F">
              <w:rPr>
                <w:rFonts w:ascii="Times New Roman" w:hAnsi="Times New Roman" w:cs="Times New Roman"/>
                <w:sz w:val="24"/>
                <w:szCs w:val="24"/>
              </w:rPr>
              <w:t>(04744) 3-41-63</w:t>
            </w:r>
          </w:p>
        </w:tc>
      </w:tr>
      <w:tr w:rsidR="00E37B2E" w:rsidRPr="008C1065" w14:paraId="617EC9C1" w14:textId="77777777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5CA89" w14:textId="77777777" w:rsidR="00E37B2E" w:rsidRPr="00FC4A0F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C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FC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A0E505" w14:textId="4012EE5B" w:rsidR="00E37B2E" w:rsidRPr="00FC4A0F" w:rsidRDefault="00B94AD1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671B" w:rsidRPr="00FC4A0F">
              <w:rPr>
                <w:rFonts w:ascii="Times New Roman" w:hAnsi="Times New Roman" w:cs="Times New Roman"/>
                <w:sz w:val="24"/>
                <w:szCs w:val="24"/>
              </w:rPr>
              <w:t>genetica2015@udau.edu.ua</w:t>
            </w:r>
          </w:p>
        </w:tc>
      </w:tr>
      <w:tr w:rsidR="00E37B2E" w:rsidRPr="008C1065" w14:paraId="0CDEAE74" w14:textId="77777777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0EE241" w14:textId="3150F268" w:rsidR="00E37B2E" w:rsidRPr="00F746F4" w:rsidRDefault="00B94AD1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 w:rsidRPr="00F7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0ABC17" w14:textId="773E01D4" w:rsidR="00E37B2E" w:rsidRPr="00F746F4" w:rsidRDefault="000B3871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https://moodle.udau.edu.ua/course/view.php?id=242</w:t>
            </w:r>
          </w:p>
        </w:tc>
      </w:tr>
      <w:tr w:rsidR="00E37B2E" w:rsidRPr="008C1065" w14:paraId="31248A1C" w14:textId="77777777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7416D" w14:textId="77777777" w:rsidR="00E37B2E" w:rsidRPr="00FC4A0F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C50CD" w14:textId="00156482" w:rsidR="00E37B2E" w:rsidRPr="00FC4A0F" w:rsidRDefault="00A6541C" w:rsidP="00EC6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r w:rsidR="00EC671B"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вівторка</w:t>
            </w:r>
            <w:r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1</w:t>
            </w:r>
            <w:r w:rsidR="00EC671B"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671B" w:rsidRPr="00FC4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166512" w:rsidRPr="0016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71B"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>по 16</w:t>
            </w:r>
            <w:r w:rsidRPr="00FC4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C671B" w:rsidRP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аудиторії 91 корпусу №1 </w:t>
            </w:r>
            <w:r w:rsid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ACF6C3" w14:textId="77777777" w:rsid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D33281" w14:textId="14839493" w:rsidR="00E37B2E" w:rsidRP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65"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="00F214D4" w:rsidRPr="008C1065">
        <w:rPr>
          <w:rFonts w:ascii="Times New Roman" w:eastAsia="Times New Roman" w:hAnsi="Times New Roman" w:cs="Times New Roman"/>
          <w:b/>
          <w:sz w:val="24"/>
          <w:szCs w:val="24"/>
        </w:rPr>
        <w:t>Анотація до курсу</w:t>
      </w:r>
    </w:p>
    <w:p w14:paraId="6AEBC7A8" w14:textId="79B710FA" w:rsidR="00166512" w:rsidRPr="009C65CB" w:rsidRDefault="00991B2C" w:rsidP="008C1065">
      <w:pPr>
        <w:pStyle w:val="ac"/>
        <w:shd w:val="clear" w:color="auto" w:fill="FFFFFF"/>
        <w:spacing w:before="0" w:beforeAutospacing="0" w:after="0" w:afterAutospacing="0"/>
        <w:ind w:firstLine="284"/>
        <w:jc w:val="both"/>
      </w:pPr>
      <w:r w:rsidRPr="00F746F4">
        <w:t>«</w:t>
      </w:r>
      <w:r w:rsidR="00166512" w:rsidRPr="00F746F4">
        <w:t>Селекція сільськогосподарських культур</w:t>
      </w:r>
      <w:r w:rsidRPr="00F746F4">
        <w:t xml:space="preserve">» є вибірковою дисципліною, </w:t>
      </w:r>
      <w:r w:rsidR="00570B03">
        <w:t>що</w:t>
      </w:r>
      <w:r w:rsidRPr="00F746F4">
        <w:t xml:space="preserve"> спрямована на підготовку </w:t>
      </w:r>
      <w:r w:rsidR="00EC055D" w:rsidRPr="00F746F4">
        <w:t>фахівців</w:t>
      </w:r>
      <w:r w:rsidRPr="00F746F4">
        <w:t xml:space="preserve">, які повинні </w:t>
      </w:r>
      <w:r w:rsidR="00F746F4" w:rsidRPr="00F746F4">
        <w:t xml:space="preserve">вміти </w:t>
      </w:r>
      <w:r w:rsidR="00166512" w:rsidRPr="00F746F4">
        <w:rPr>
          <w:lang w:eastAsia="ru-RU"/>
        </w:rPr>
        <w:t>планува</w:t>
      </w:r>
      <w:r w:rsidR="00F746F4" w:rsidRPr="00F746F4">
        <w:rPr>
          <w:lang w:eastAsia="ru-RU"/>
        </w:rPr>
        <w:t>ти</w:t>
      </w:r>
      <w:r w:rsidR="00166512" w:rsidRPr="00F746F4">
        <w:rPr>
          <w:lang w:eastAsia="ru-RU"/>
        </w:rPr>
        <w:t xml:space="preserve"> і ве</w:t>
      </w:r>
      <w:r w:rsidR="00F746F4" w:rsidRPr="00F746F4">
        <w:rPr>
          <w:lang w:eastAsia="ru-RU"/>
        </w:rPr>
        <w:t>сти</w:t>
      </w:r>
      <w:r w:rsidR="00166512" w:rsidRPr="00F746F4">
        <w:rPr>
          <w:lang w:eastAsia="ru-RU"/>
        </w:rPr>
        <w:t xml:space="preserve"> селекційн</w:t>
      </w:r>
      <w:r w:rsidR="00F746F4" w:rsidRPr="00F746F4">
        <w:rPr>
          <w:lang w:eastAsia="ru-RU"/>
        </w:rPr>
        <w:t>у</w:t>
      </w:r>
      <w:r w:rsidR="00166512" w:rsidRPr="00F746F4">
        <w:rPr>
          <w:lang w:eastAsia="ru-RU"/>
        </w:rPr>
        <w:t xml:space="preserve"> робот</w:t>
      </w:r>
      <w:r w:rsidR="00F746F4" w:rsidRPr="00F746F4">
        <w:rPr>
          <w:lang w:eastAsia="ru-RU"/>
        </w:rPr>
        <w:t>у</w:t>
      </w:r>
      <w:r w:rsidR="00166512" w:rsidRPr="00F746F4">
        <w:rPr>
          <w:lang w:eastAsia="ru-RU"/>
        </w:rPr>
        <w:t xml:space="preserve"> зі створення нових сортів і гібридів </w:t>
      </w:r>
      <w:r w:rsidR="00F746F4" w:rsidRPr="00F746F4">
        <w:rPr>
          <w:lang w:eastAsia="ru-RU"/>
        </w:rPr>
        <w:t>сільськогосподарських</w:t>
      </w:r>
      <w:r w:rsidR="00166512" w:rsidRPr="00F746F4">
        <w:rPr>
          <w:lang w:eastAsia="ru-RU"/>
        </w:rPr>
        <w:t xml:space="preserve"> </w:t>
      </w:r>
      <w:r w:rsidR="00F746F4" w:rsidRPr="00F746F4">
        <w:rPr>
          <w:lang w:eastAsia="ru-RU"/>
        </w:rPr>
        <w:t>рослин</w:t>
      </w:r>
      <w:r w:rsidR="00166512" w:rsidRPr="00F746F4">
        <w:rPr>
          <w:lang w:eastAsia="ru-RU"/>
        </w:rPr>
        <w:t xml:space="preserve">, що відповідають сучасним вимогам </w:t>
      </w:r>
      <w:r w:rsidR="00F746F4" w:rsidRPr="00F746F4">
        <w:rPr>
          <w:lang w:eastAsia="ru-RU"/>
        </w:rPr>
        <w:t>аграрного</w:t>
      </w:r>
      <w:r w:rsidR="00166512" w:rsidRPr="00F746F4">
        <w:rPr>
          <w:lang w:eastAsia="ru-RU"/>
        </w:rPr>
        <w:t xml:space="preserve"> виробництва</w:t>
      </w:r>
      <w:r w:rsidR="00F746F4" w:rsidRPr="00F746F4">
        <w:rPr>
          <w:lang w:eastAsia="ru-RU"/>
        </w:rPr>
        <w:t>,</w:t>
      </w:r>
      <w:r w:rsidR="00166512" w:rsidRPr="00F746F4">
        <w:t xml:space="preserve"> залежно від біологічних особливостей культури та кінцевої мети роботи</w:t>
      </w:r>
      <w:r w:rsidR="00166512">
        <w:t>.</w:t>
      </w:r>
      <w:r w:rsidR="009C65CB" w:rsidRPr="009C65CB">
        <w:rPr>
          <w:rFonts w:ascii="Calibri" w:eastAsia="Calibri" w:hAnsi="Calibri" w:cs="Calibri"/>
          <w:sz w:val="20"/>
          <w:szCs w:val="28"/>
          <w:lang w:eastAsia="en-US"/>
        </w:rPr>
        <w:t xml:space="preserve"> </w:t>
      </w:r>
    </w:p>
    <w:p w14:paraId="10E16ABF" w14:textId="77777777" w:rsidR="00F746F4" w:rsidRPr="009C65CB" w:rsidRDefault="00F746F4" w:rsidP="008C1065">
      <w:pPr>
        <w:pStyle w:val="ac"/>
        <w:shd w:val="clear" w:color="auto" w:fill="FFFFFF"/>
        <w:spacing w:before="0" w:beforeAutospacing="0" w:after="0" w:afterAutospacing="0"/>
        <w:ind w:firstLine="284"/>
        <w:jc w:val="both"/>
      </w:pPr>
    </w:p>
    <w:p w14:paraId="119B45E7" w14:textId="1FFA7020" w:rsidR="00E37B2E" w:rsidRP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6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C1065">
        <w:rPr>
          <w:b/>
        </w:rPr>
        <w:t> </w:t>
      </w:r>
      <w:r w:rsidR="00F214D4" w:rsidRPr="008C1065">
        <w:rPr>
          <w:rFonts w:ascii="Times New Roman" w:eastAsia="Times New Roman" w:hAnsi="Times New Roman" w:cs="Times New Roman"/>
          <w:b/>
          <w:sz w:val="24"/>
          <w:szCs w:val="24"/>
        </w:rPr>
        <w:t>Мета та цілі курсу</w:t>
      </w:r>
    </w:p>
    <w:p w14:paraId="5B36A450" w14:textId="08F3CFF1" w:rsidR="009C65CB" w:rsidRPr="009C65CB" w:rsidRDefault="00D75D50" w:rsidP="009C65CB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 xml:space="preserve">Мета курсу — здобути глибокі теоретичні знання та набути практичних навичок з організації </w:t>
      </w:r>
      <w:r w:rsidR="00F746F4">
        <w:rPr>
          <w:rFonts w:ascii="Times New Roman" w:hAnsi="Times New Roman" w:cs="Times New Roman"/>
          <w:sz w:val="24"/>
        </w:rPr>
        <w:t xml:space="preserve">селекційного процесу сільськогосподарських культур від створення вихідного матеріалу до передачі сорту до державної експертизи. </w:t>
      </w:r>
    </w:p>
    <w:p w14:paraId="5A4A776A" w14:textId="77777777" w:rsidR="009C65CB" w:rsidRPr="009C65CB" w:rsidRDefault="009C65CB" w:rsidP="009C65CB">
      <w:pPr>
        <w:ind w:firstLine="284"/>
        <w:jc w:val="both"/>
        <w:rPr>
          <w:rFonts w:ascii="Times New Roman" w:hAnsi="Times New Roman" w:cs="Times New Roman"/>
          <w:sz w:val="24"/>
        </w:rPr>
      </w:pPr>
      <w:r w:rsidRPr="009C65CB">
        <w:rPr>
          <w:rFonts w:ascii="Times New Roman" w:hAnsi="Times New Roman" w:cs="Times New Roman"/>
          <w:sz w:val="24"/>
        </w:rPr>
        <w:t>Програмні компетентності (цілі курсу):</w:t>
      </w:r>
    </w:p>
    <w:p w14:paraId="75D3FBFD" w14:textId="650C2A79" w:rsidR="009C65CB" w:rsidRPr="009C65CB" w:rsidRDefault="00AD2958" w:rsidP="00801D9E">
      <w:pPr>
        <w:numPr>
          <w:ilvl w:val="0"/>
          <w:numId w:val="20"/>
        </w:numPr>
        <w:tabs>
          <w:tab w:val="num" w:pos="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</w:t>
      </w:r>
      <w:r w:rsidR="009C65CB" w:rsidRPr="009C65CB">
        <w:rPr>
          <w:rFonts w:ascii="Times New Roman" w:hAnsi="Times New Roman"/>
          <w:sz w:val="24"/>
          <w:szCs w:val="24"/>
        </w:rPr>
        <w:t>розумі</w:t>
      </w:r>
      <w:r w:rsidR="004C0058">
        <w:rPr>
          <w:rFonts w:ascii="Times New Roman" w:hAnsi="Times New Roman"/>
          <w:sz w:val="24"/>
          <w:szCs w:val="24"/>
        </w:rPr>
        <w:t>ти</w:t>
      </w:r>
      <w:r w:rsidR="009C65CB" w:rsidRPr="009C6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генетичн</w:t>
      </w:r>
      <w:r w:rsidR="004C0058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та біологічн</w:t>
      </w:r>
      <w:r w:rsidR="004C0058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особливост</w:t>
      </w:r>
      <w:r w:rsidR="004C0058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розмноження</w:t>
      </w:r>
      <w:r w:rsidR="009C65CB">
        <w:rPr>
          <w:rFonts w:ascii="Times New Roman" w:hAnsi="Times New Roman"/>
          <w:sz w:val="24"/>
          <w:szCs w:val="24"/>
        </w:rPr>
        <w:t xml:space="preserve"> сільськогосподарських культур</w:t>
      </w:r>
      <w:r w:rsidR="009C65CB" w:rsidRPr="009C65CB">
        <w:rPr>
          <w:rFonts w:ascii="Times New Roman" w:hAnsi="Times New Roman"/>
          <w:sz w:val="24"/>
          <w:szCs w:val="24"/>
        </w:rPr>
        <w:t>;</w:t>
      </w:r>
    </w:p>
    <w:p w14:paraId="60771AFC" w14:textId="374600E2" w:rsidR="009C65CB" w:rsidRPr="009C65CB" w:rsidRDefault="009C65CB" w:rsidP="00801D9E">
      <w:pPr>
        <w:numPr>
          <w:ilvl w:val="0"/>
          <w:numId w:val="20"/>
        </w:numPr>
        <w:tabs>
          <w:tab w:val="num" w:pos="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C65CB">
        <w:rPr>
          <w:rFonts w:ascii="Times New Roman" w:hAnsi="Times New Roman"/>
          <w:sz w:val="24"/>
          <w:szCs w:val="24"/>
        </w:rPr>
        <w:t xml:space="preserve">здатність </w:t>
      </w:r>
      <w:r w:rsidR="00AD2958">
        <w:rPr>
          <w:rFonts w:ascii="Times New Roman" w:hAnsi="Times New Roman"/>
          <w:sz w:val="24"/>
          <w:szCs w:val="24"/>
        </w:rPr>
        <w:t>аналізувати</w:t>
      </w:r>
      <w:r w:rsidR="005808B3">
        <w:rPr>
          <w:rFonts w:ascii="Times New Roman" w:hAnsi="Times New Roman"/>
          <w:sz w:val="24"/>
          <w:szCs w:val="24"/>
        </w:rPr>
        <w:t xml:space="preserve"> </w:t>
      </w:r>
      <w:r w:rsidR="001A38CF">
        <w:rPr>
          <w:rFonts w:ascii="Times New Roman" w:hAnsi="Times New Roman"/>
          <w:sz w:val="24"/>
          <w:szCs w:val="24"/>
        </w:rPr>
        <w:t xml:space="preserve">тенденції та напрямки селекції сільськогосподарських культур в контексті змін </w:t>
      </w:r>
      <w:r w:rsidR="005808B3">
        <w:rPr>
          <w:rFonts w:ascii="Times New Roman" w:hAnsi="Times New Roman"/>
          <w:sz w:val="24"/>
          <w:szCs w:val="24"/>
        </w:rPr>
        <w:t>екологічних та економі</w:t>
      </w:r>
      <w:r w:rsidR="001A38CF">
        <w:rPr>
          <w:rFonts w:ascii="Times New Roman" w:hAnsi="Times New Roman"/>
          <w:sz w:val="24"/>
          <w:szCs w:val="24"/>
        </w:rPr>
        <w:t xml:space="preserve">ко-технологічних </w:t>
      </w:r>
      <w:r w:rsidR="004C0058">
        <w:rPr>
          <w:rFonts w:ascii="Times New Roman" w:hAnsi="Times New Roman"/>
          <w:sz w:val="24"/>
          <w:szCs w:val="24"/>
        </w:rPr>
        <w:t>чинників</w:t>
      </w:r>
      <w:r w:rsidR="001A38CF">
        <w:rPr>
          <w:rFonts w:ascii="Times New Roman" w:hAnsi="Times New Roman"/>
          <w:sz w:val="24"/>
          <w:szCs w:val="24"/>
        </w:rPr>
        <w:t>;</w:t>
      </w:r>
    </w:p>
    <w:p w14:paraId="54531BF9" w14:textId="13BA5858" w:rsidR="009C65CB" w:rsidRPr="009C65CB" w:rsidRDefault="009C65CB" w:rsidP="00801D9E">
      <w:pPr>
        <w:numPr>
          <w:ilvl w:val="0"/>
          <w:numId w:val="20"/>
        </w:numPr>
        <w:tabs>
          <w:tab w:val="num" w:pos="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C65CB">
        <w:rPr>
          <w:rFonts w:ascii="Times New Roman" w:hAnsi="Times New Roman"/>
          <w:sz w:val="24"/>
          <w:szCs w:val="24"/>
        </w:rPr>
        <w:t xml:space="preserve">здатність застосовувати знання особливостей </w:t>
      </w:r>
      <w:r>
        <w:rPr>
          <w:rFonts w:ascii="Times New Roman" w:hAnsi="Times New Roman"/>
          <w:sz w:val="24"/>
          <w:szCs w:val="24"/>
        </w:rPr>
        <w:t>створення вихідного селекційного матеріалу</w:t>
      </w:r>
      <w:r w:rsidRPr="009C65CB">
        <w:rPr>
          <w:rFonts w:ascii="Times New Roman" w:hAnsi="Times New Roman"/>
          <w:sz w:val="24"/>
          <w:szCs w:val="24"/>
        </w:rPr>
        <w:t>;</w:t>
      </w:r>
    </w:p>
    <w:p w14:paraId="136504EA" w14:textId="4D1D7D42" w:rsidR="009C65CB" w:rsidRDefault="009C65CB" w:rsidP="00801D9E">
      <w:pPr>
        <w:numPr>
          <w:ilvl w:val="0"/>
          <w:numId w:val="20"/>
        </w:numPr>
        <w:tabs>
          <w:tab w:val="num" w:pos="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C65CB">
        <w:rPr>
          <w:rFonts w:ascii="Times New Roman" w:hAnsi="Times New Roman"/>
          <w:sz w:val="24"/>
          <w:szCs w:val="24"/>
        </w:rPr>
        <w:lastRenderedPageBreak/>
        <w:t xml:space="preserve">здатність використовувати теоретичний та методичний інструментарій для </w:t>
      </w:r>
      <w:r w:rsidR="005808B3">
        <w:rPr>
          <w:rFonts w:ascii="Times New Roman" w:hAnsi="Times New Roman"/>
          <w:sz w:val="24"/>
          <w:szCs w:val="24"/>
        </w:rPr>
        <w:t>проведення об’єктивної оцінки створеного селекційного матеріалу</w:t>
      </w:r>
      <w:r w:rsidRPr="009C65CB">
        <w:rPr>
          <w:rFonts w:ascii="Times New Roman" w:hAnsi="Times New Roman"/>
          <w:sz w:val="24"/>
          <w:szCs w:val="24"/>
        </w:rPr>
        <w:t>;</w:t>
      </w:r>
    </w:p>
    <w:p w14:paraId="257A363D" w14:textId="2CBF8AF4" w:rsidR="009C65CB" w:rsidRDefault="009C65CB" w:rsidP="00801D9E">
      <w:pPr>
        <w:numPr>
          <w:ilvl w:val="0"/>
          <w:numId w:val="20"/>
        </w:numPr>
        <w:tabs>
          <w:tab w:val="num" w:pos="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C65CB">
        <w:rPr>
          <w:rFonts w:ascii="Times New Roman" w:hAnsi="Times New Roman"/>
          <w:sz w:val="24"/>
          <w:szCs w:val="24"/>
        </w:rPr>
        <w:t>здатність</w:t>
      </w:r>
      <w:r w:rsidR="005808B3">
        <w:rPr>
          <w:rFonts w:ascii="Times New Roman" w:hAnsi="Times New Roman"/>
          <w:sz w:val="24"/>
          <w:szCs w:val="24"/>
        </w:rPr>
        <w:t xml:space="preserve">, </w:t>
      </w:r>
      <w:r w:rsidR="005808B3" w:rsidRPr="005808B3">
        <w:rPr>
          <w:rFonts w:ascii="Times New Roman" w:hAnsi="Times New Roman" w:cs="Times New Roman"/>
          <w:sz w:val="24"/>
          <w:szCs w:val="24"/>
        </w:rPr>
        <w:t>залежно від біологічних особливостей культури та мети досліджень,</w:t>
      </w:r>
      <w:r w:rsidRPr="009C65CB">
        <w:rPr>
          <w:rFonts w:ascii="Times New Roman" w:hAnsi="Times New Roman"/>
          <w:sz w:val="24"/>
          <w:szCs w:val="24"/>
        </w:rPr>
        <w:t xml:space="preserve"> </w:t>
      </w:r>
      <w:r w:rsidR="005808B3">
        <w:rPr>
          <w:rFonts w:ascii="Times New Roman" w:hAnsi="Times New Roman"/>
          <w:sz w:val="24"/>
          <w:szCs w:val="24"/>
        </w:rPr>
        <w:t>застосовувати спеціальні прийоми та форми добору селекційного матеріалу</w:t>
      </w:r>
      <w:r w:rsidRPr="009C65CB">
        <w:rPr>
          <w:rFonts w:ascii="Times New Roman" w:hAnsi="Times New Roman"/>
          <w:sz w:val="24"/>
          <w:szCs w:val="24"/>
        </w:rPr>
        <w:t>;</w:t>
      </w:r>
    </w:p>
    <w:p w14:paraId="3C9B83B6" w14:textId="5F267AE7" w:rsidR="000B5E37" w:rsidRPr="000B5E37" w:rsidRDefault="00801D9E" w:rsidP="000B5E37">
      <w:pPr>
        <w:pStyle w:val="af5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801D9E">
        <w:rPr>
          <w:rFonts w:ascii="Times New Roman" w:hAnsi="Times New Roman" w:cs="Times New Roman"/>
          <w:sz w:val="24"/>
        </w:rPr>
        <w:t>здатність формувати теоретичні та практичні рекомендації щодо розробки напрямів удосконалення та прискорення селекційного процесу сільськогосподарських культур</w:t>
      </w:r>
      <w:r w:rsidR="000B5E37">
        <w:rPr>
          <w:rFonts w:ascii="Times New Roman" w:hAnsi="Times New Roman" w:cs="Times New Roman"/>
          <w:sz w:val="24"/>
        </w:rPr>
        <w:t>;</w:t>
      </w:r>
    </w:p>
    <w:p w14:paraId="28F4BB95" w14:textId="60777927" w:rsidR="00DE43AB" w:rsidRPr="00801D9E" w:rsidRDefault="00DE43AB" w:rsidP="00801D9E">
      <w:pPr>
        <w:pStyle w:val="af5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здатність досліджувати</w:t>
      </w:r>
      <w:r w:rsidRPr="008C1065">
        <w:rPr>
          <w:rFonts w:ascii="Times New Roman" w:hAnsi="Times New Roman" w:cs="Times New Roman"/>
          <w:sz w:val="24"/>
        </w:rPr>
        <w:t xml:space="preserve"> е</w:t>
      </w:r>
      <w:r>
        <w:rPr>
          <w:rFonts w:ascii="Times New Roman" w:hAnsi="Times New Roman" w:cs="Times New Roman"/>
          <w:sz w:val="24"/>
        </w:rPr>
        <w:t>кономічні аспекти створення та впровадження нових сортів та гібридів</w:t>
      </w:r>
      <w:r w:rsidRPr="00751F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сільськогосподарських культур.</w:t>
      </w:r>
    </w:p>
    <w:p w14:paraId="768D5001" w14:textId="6C90E4A1" w:rsidR="00E37B2E" w:rsidRPr="008C1065" w:rsidRDefault="00E37B2E" w:rsidP="00801D9E">
      <w:p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33F8F" w14:textId="11C84AEC" w:rsidR="00E37B2E" w:rsidRPr="002F73A7" w:rsidRDefault="002F73A7" w:rsidP="002F73A7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A7">
        <w:rPr>
          <w:rFonts w:ascii="Times New Roman" w:eastAsia="Times New Roman" w:hAnsi="Times New Roman" w:cs="Times New Roman"/>
          <w:b/>
          <w:sz w:val="24"/>
          <w:szCs w:val="24"/>
        </w:rPr>
        <w:t>3. </w:t>
      </w:r>
      <w:r w:rsidR="00F214D4" w:rsidRPr="002F73A7">
        <w:rPr>
          <w:rFonts w:ascii="Times New Roman" w:eastAsia="Times New Roman" w:hAnsi="Times New Roman" w:cs="Times New Roman"/>
          <w:b/>
          <w:sz w:val="24"/>
          <w:szCs w:val="24"/>
        </w:rPr>
        <w:t>Формат курсу</w:t>
      </w:r>
    </w:p>
    <w:p w14:paraId="7CEA1AE6" w14:textId="18165945" w:rsidR="00E37B2E" w:rsidRPr="008C1065" w:rsidRDefault="00991B2C" w:rsidP="002F73A7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C1065"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Основним форматом курсу є очний</w:t>
      </w:r>
      <w:r w:rsidRPr="008C10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 w:rsidRPr="008C10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5AB0459" w14:textId="1E06D697" w:rsidR="00E17711" w:rsidRPr="008C1065" w:rsidRDefault="00333A7C" w:rsidP="002F73A7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 xml:space="preserve"> </w:t>
      </w:r>
      <w:r w:rsidR="00E17711" w:rsidRPr="008C1065">
        <w:rPr>
          <w:rFonts w:ascii="Times New Roman" w:hAnsi="Times New Roman" w:cs="Times New Roman"/>
          <w:sz w:val="24"/>
        </w:rPr>
        <w:t>В рамках вивчення дисципліни «</w:t>
      </w:r>
      <w:r w:rsidR="00F746F4" w:rsidRPr="00F746F4">
        <w:rPr>
          <w:rFonts w:ascii="Times New Roman" w:hAnsi="Times New Roman" w:cs="Times New Roman"/>
          <w:sz w:val="24"/>
          <w:szCs w:val="24"/>
        </w:rPr>
        <w:t>Селекція сільськогосподарських культур</w:t>
      </w:r>
      <w:r w:rsidR="00E17711" w:rsidRPr="008C1065">
        <w:rPr>
          <w:rFonts w:ascii="Times New Roman" w:hAnsi="Times New Roman" w:cs="Times New Roman"/>
          <w:sz w:val="24"/>
        </w:rPr>
        <w:t>» передбачено проведення:</w:t>
      </w:r>
    </w:p>
    <w:p w14:paraId="5CD27F74" w14:textId="77777777" w:rsidR="00E17711" w:rsidRDefault="00E17711" w:rsidP="00801D9E">
      <w:pPr>
        <w:numPr>
          <w:ilvl w:val="0"/>
          <w:numId w:val="5"/>
        </w:numPr>
        <w:tabs>
          <w:tab w:val="clear" w:pos="1287"/>
        </w:tabs>
        <w:ind w:left="709" w:hanging="425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>лекцій. За структурою заплановані лекції можливо поділити на вступні, тематичні, заключні, оглядові, установчі. Для проведення лекцій планується використання мультимедійного комплексу для наочного відображення представленого матеріалу;</w:t>
      </w:r>
    </w:p>
    <w:p w14:paraId="05DAEB3E" w14:textId="5E3A9489" w:rsidR="008D2B80" w:rsidRPr="008C1065" w:rsidRDefault="008D2B80" w:rsidP="00801D9E">
      <w:pPr>
        <w:numPr>
          <w:ilvl w:val="0"/>
          <w:numId w:val="5"/>
        </w:numPr>
        <w:tabs>
          <w:tab w:val="clear" w:pos="1287"/>
        </w:tabs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лабораторних занять. </w:t>
      </w:r>
      <w:r w:rsidRPr="008C1065">
        <w:rPr>
          <w:rFonts w:ascii="Times New Roman" w:hAnsi="Times New Roman" w:cs="Times New Roman"/>
          <w:sz w:val="24"/>
        </w:rPr>
        <w:t xml:space="preserve">На заняттях передбачається </w:t>
      </w:r>
      <w:r>
        <w:rPr>
          <w:rFonts w:ascii="Times New Roman" w:hAnsi="Times New Roman" w:cs="Times New Roman"/>
          <w:sz w:val="24"/>
        </w:rPr>
        <w:t xml:space="preserve">закріплення та поглиблення знань, здобутих на лекціях та в процесі самостійної роботи. Планується вивчення </w:t>
      </w:r>
      <w:proofErr w:type="spellStart"/>
      <w:r>
        <w:rPr>
          <w:rFonts w:ascii="Times New Roman" w:hAnsi="Times New Roman" w:cs="Times New Roman"/>
          <w:sz w:val="24"/>
        </w:rPr>
        <w:t>сортовирізняльних</w:t>
      </w:r>
      <w:proofErr w:type="spellEnd"/>
      <w:r>
        <w:rPr>
          <w:rFonts w:ascii="Times New Roman" w:hAnsi="Times New Roman" w:cs="Times New Roman"/>
          <w:sz w:val="24"/>
        </w:rPr>
        <w:t xml:space="preserve"> ознак сільськогосподарських культур, особливості п</w:t>
      </w:r>
      <w:r w:rsidR="007670BB">
        <w:rPr>
          <w:rFonts w:ascii="Times New Roman" w:hAnsi="Times New Roman" w:cs="Times New Roman"/>
          <w:sz w:val="24"/>
        </w:rPr>
        <w:t xml:space="preserve">ланування та організації селекційного процесу, специфіки створення, вивчення та проведення добору вихідного матеріалу. </w:t>
      </w:r>
      <w:r w:rsidR="007670BB" w:rsidRPr="008C1065">
        <w:rPr>
          <w:rFonts w:ascii="Times New Roman" w:hAnsi="Times New Roman" w:cs="Times New Roman"/>
          <w:sz w:val="24"/>
        </w:rPr>
        <w:t xml:space="preserve">З метою кращого засвоєння матеріалу планується використання тестів, кросвордів, рефератів, </w:t>
      </w:r>
      <w:r w:rsidR="008B725A">
        <w:rPr>
          <w:rFonts w:ascii="Times New Roman" w:hAnsi="Times New Roman" w:cs="Times New Roman"/>
          <w:sz w:val="24"/>
        </w:rPr>
        <w:t xml:space="preserve">розрахункових </w:t>
      </w:r>
      <w:r w:rsidR="007670BB" w:rsidRPr="008C1065">
        <w:rPr>
          <w:rFonts w:ascii="Times New Roman" w:hAnsi="Times New Roman" w:cs="Times New Roman"/>
          <w:sz w:val="24"/>
        </w:rPr>
        <w:t xml:space="preserve">задач тощо. По окремих темах планується проведення </w:t>
      </w:r>
      <w:r w:rsidR="008B725A">
        <w:rPr>
          <w:rFonts w:ascii="Times New Roman" w:hAnsi="Times New Roman" w:cs="Times New Roman"/>
          <w:sz w:val="24"/>
        </w:rPr>
        <w:t xml:space="preserve">опитувань та </w:t>
      </w:r>
      <w:r w:rsidR="007670BB" w:rsidRPr="008C1065">
        <w:rPr>
          <w:rFonts w:ascii="Times New Roman" w:hAnsi="Times New Roman" w:cs="Times New Roman"/>
          <w:sz w:val="24"/>
        </w:rPr>
        <w:t>дискусі</w:t>
      </w:r>
      <w:r w:rsidR="008B725A">
        <w:rPr>
          <w:rFonts w:ascii="Times New Roman" w:hAnsi="Times New Roman" w:cs="Times New Roman"/>
          <w:sz w:val="24"/>
        </w:rPr>
        <w:t>й.</w:t>
      </w:r>
      <w:r w:rsidR="007670BB" w:rsidRPr="008C1065">
        <w:rPr>
          <w:rFonts w:ascii="Times New Roman" w:hAnsi="Times New Roman" w:cs="Times New Roman"/>
          <w:sz w:val="24"/>
        </w:rPr>
        <w:t xml:space="preserve"> </w:t>
      </w:r>
    </w:p>
    <w:p w14:paraId="46BF4D1B" w14:textId="6051863C" w:rsidR="00E17711" w:rsidRPr="008C1065" w:rsidRDefault="00E17711" w:rsidP="00801D9E">
      <w:pPr>
        <w:numPr>
          <w:ilvl w:val="0"/>
          <w:numId w:val="5"/>
        </w:numPr>
        <w:tabs>
          <w:tab w:val="clear" w:pos="1287"/>
        </w:tabs>
        <w:ind w:left="709" w:hanging="425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>самостійна робота студентів буде проводитися з використанням різноманітних дидактичних методів навчання.</w:t>
      </w:r>
    </w:p>
    <w:p w14:paraId="3C16F479" w14:textId="77777777" w:rsidR="00E37B2E" w:rsidRPr="008C1065" w:rsidRDefault="00E37B2E" w:rsidP="00801D9E">
      <w:pPr>
        <w:pBdr>
          <w:top w:val="nil"/>
          <w:left w:val="nil"/>
          <w:bottom w:val="nil"/>
          <w:right w:val="nil"/>
          <w:between w:val="nil"/>
        </w:pBdr>
        <w:tabs>
          <w:tab w:val="num" w:pos="284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7AD96CE" w14:textId="619CFC10" w:rsidR="00E37B2E" w:rsidRPr="002F73A7" w:rsidRDefault="002F73A7" w:rsidP="008C1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A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F214D4" w:rsidRPr="002F73A7">
        <w:rPr>
          <w:rFonts w:ascii="Times New Roman" w:eastAsia="Times New Roman" w:hAnsi="Times New Roman" w:cs="Times New Roman"/>
          <w:b/>
          <w:sz w:val="24"/>
          <w:szCs w:val="24"/>
        </w:rPr>
        <w:t>Результати навчання</w:t>
      </w:r>
    </w:p>
    <w:p w14:paraId="4E3FF15F" w14:textId="41AD0655" w:rsidR="00DE43AB" w:rsidRPr="009C65CB" w:rsidRDefault="00AD2958" w:rsidP="00DE43AB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вміти</w:t>
      </w:r>
      <w:r w:rsidR="00DE43AB" w:rsidRPr="009C65CB">
        <w:rPr>
          <w:rFonts w:ascii="Times New Roman" w:hAnsi="Times New Roman"/>
          <w:sz w:val="24"/>
          <w:szCs w:val="24"/>
        </w:rPr>
        <w:t xml:space="preserve"> </w:t>
      </w:r>
      <w:r w:rsidR="00DE43AB">
        <w:rPr>
          <w:rFonts w:ascii="Times New Roman" w:hAnsi="Times New Roman"/>
          <w:sz w:val="24"/>
          <w:szCs w:val="24"/>
        </w:rPr>
        <w:t>планува</w:t>
      </w:r>
      <w:r>
        <w:rPr>
          <w:rFonts w:ascii="Times New Roman" w:hAnsi="Times New Roman"/>
          <w:sz w:val="24"/>
          <w:szCs w:val="24"/>
        </w:rPr>
        <w:t>ти</w:t>
      </w:r>
      <w:r w:rsidR="00DE43AB">
        <w:rPr>
          <w:rFonts w:ascii="Times New Roman" w:hAnsi="Times New Roman"/>
          <w:sz w:val="24"/>
          <w:szCs w:val="24"/>
        </w:rPr>
        <w:t>, орг</w:t>
      </w:r>
      <w:r>
        <w:rPr>
          <w:rFonts w:ascii="Times New Roman" w:hAnsi="Times New Roman"/>
          <w:sz w:val="24"/>
          <w:szCs w:val="24"/>
        </w:rPr>
        <w:t>анізовувати</w:t>
      </w:r>
      <w:r w:rsidR="00DE43AB">
        <w:rPr>
          <w:rFonts w:ascii="Times New Roman" w:hAnsi="Times New Roman"/>
          <w:sz w:val="24"/>
          <w:szCs w:val="24"/>
        </w:rPr>
        <w:t xml:space="preserve"> та пров</w:t>
      </w:r>
      <w:r>
        <w:rPr>
          <w:rFonts w:ascii="Times New Roman" w:hAnsi="Times New Roman"/>
          <w:sz w:val="24"/>
          <w:szCs w:val="24"/>
        </w:rPr>
        <w:t>о</w:t>
      </w:r>
      <w:r w:rsidR="00DE43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ити</w:t>
      </w:r>
      <w:r w:rsidR="00DE43AB">
        <w:rPr>
          <w:rFonts w:ascii="Times New Roman" w:hAnsi="Times New Roman"/>
          <w:sz w:val="24"/>
          <w:szCs w:val="24"/>
        </w:rPr>
        <w:t xml:space="preserve"> селекційн</w:t>
      </w:r>
      <w:r w:rsidR="004C0058">
        <w:rPr>
          <w:rFonts w:ascii="Times New Roman" w:hAnsi="Times New Roman"/>
          <w:sz w:val="24"/>
          <w:szCs w:val="24"/>
        </w:rPr>
        <w:t>ий процес</w:t>
      </w:r>
      <w:r w:rsidR="00DE43AB">
        <w:rPr>
          <w:rFonts w:ascii="Times New Roman" w:hAnsi="Times New Roman"/>
          <w:sz w:val="24"/>
          <w:szCs w:val="24"/>
        </w:rPr>
        <w:t xml:space="preserve"> сільськогосподарських культур</w:t>
      </w:r>
      <w:r w:rsidR="00DE43AB" w:rsidRPr="009C65CB">
        <w:rPr>
          <w:rFonts w:ascii="Times New Roman" w:hAnsi="Times New Roman"/>
          <w:sz w:val="24"/>
          <w:szCs w:val="24"/>
        </w:rPr>
        <w:t>;</w:t>
      </w:r>
    </w:p>
    <w:p w14:paraId="061BB749" w14:textId="1B5B5FD0" w:rsidR="00DE43AB" w:rsidRPr="009C65CB" w:rsidRDefault="001A38CF" w:rsidP="00DE43AB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вміти</w:t>
      </w:r>
      <w:r w:rsidR="00DE43AB" w:rsidRPr="009C65CB">
        <w:rPr>
          <w:rFonts w:ascii="Times New Roman" w:hAnsi="Times New Roman"/>
          <w:sz w:val="24"/>
          <w:szCs w:val="24"/>
        </w:rPr>
        <w:t xml:space="preserve"> </w:t>
      </w:r>
      <w:r w:rsidR="00DE43AB">
        <w:rPr>
          <w:rFonts w:ascii="Times New Roman" w:hAnsi="Times New Roman"/>
          <w:sz w:val="24"/>
          <w:szCs w:val="24"/>
        </w:rPr>
        <w:t>програмувати модель майбутнього сорту з урахуванням екологічних, технологічних та економічних чинників</w:t>
      </w:r>
      <w:r w:rsidR="00DE43AB" w:rsidRPr="009C65CB">
        <w:rPr>
          <w:rFonts w:ascii="Times New Roman" w:hAnsi="Times New Roman"/>
          <w:sz w:val="24"/>
          <w:szCs w:val="24"/>
        </w:rPr>
        <w:t>;</w:t>
      </w:r>
    </w:p>
    <w:p w14:paraId="705322F7" w14:textId="2CBF1137" w:rsidR="00DE43AB" w:rsidRPr="009C65CB" w:rsidRDefault="001A38CF" w:rsidP="00DE43AB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вміти використовувати сучасні методи для створення та оцінки </w:t>
      </w:r>
      <w:r w:rsidR="00DE43AB">
        <w:rPr>
          <w:rFonts w:ascii="Times New Roman" w:hAnsi="Times New Roman"/>
          <w:sz w:val="24"/>
          <w:szCs w:val="24"/>
        </w:rPr>
        <w:t>вихідного селекційного матеріалу</w:t>
      </w:r>
      <w:r w:rsidR="00DE43AB" w:rsidRPr="009C65CB">
        <w:rPr>
          <w:rFonts w:ascii="Times New Roman" w:hAnsi="Times New Roman"/>
          <w:sz w:val="24"/>
          <w:szCs w:val="24"/>
        </w:rPr>
        <w:t>;</w:t>
      </w:r>
    </w:p>
    <w:p w14:paraId="54CF125E" w14:textId="7D146DCA" w:rsidR="00DE43AB" w:rsidRPr="009C65CB" w:rsidRDefault="001A38CF" w:rsidP="00DE43AB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вміти</w:t>
      </w:r>
      <w:r w:rsidR="00DE43AB" w:rsidRPr="00625F45">
        <w:rPr>
          <w:rFonts w:ascii="Times New Roman" w:hAnsi="Times New Roman" w:cs="Times New Roman"/>
          <w:sz w:val="24"/>
        </w:rPr>
        <w:t xml:space="preserve"> застосовувати знання </w:t>
      </w:r>
      <w:r w:rsidR="00DE43AB">
        <w:rPr>
          <w:rFonts w:ascii="Times New Roman" w:hAnsi="Times New Roman" w:cs="Times New Roman"/>
          <w:sz w:val="24"/>
        </w:rPr>
        <w:t>біологічних особливостей та особливостей системи розмноження культури в селекційних програмах</w:t>
      </w:r>
      <w:r w:rsidR="00DE43AB" w:rsidRPr="00625F45">
        <w:rPr>
          <w:rFonts w:ascii="Times New Roman" w:hAnsi="Times New Roman" w:cs="Times New Roman"/>
          <w:sz w:val="24"/>
        </w:rPr>
        <w:t>;</w:t>
      </w:r>
    </w:p>
    <w:p w14:paraId="5A9C3654" w14:textId="1C8401AB" w:rsidR="00DE43AB" w:rsidRDefault="001A38CF" w:rsidP="00DE43AB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вміти залучати до загальної схеми селекційного процесу сільськогосподарських культур новітні специфічні заходи т</w:t>
      </w:r>
      <w:r w:rsidR="00FC6647">
        <w:rPr>
          <w:rFonts w:ascii="Times New Roman" w:hAnsi="Times New Roman" w:cs="Times New Roman"/>
          <w:sz w:val="24"/>
        </w:rPr>
        <w:t xml:space="preserve">а прийоми </w:t>
      </w:r>
      <w:r>
        <w:rPr>
          <w:rFonts w:ascii="Times New Roman" w:hAnsi="Times New Roman" w:cs="Times New Roman"/>
          <w:sz w:val="24"/>
        </w:rPr>
        <w:t>для підвищення його ефективності</w:t>
      </w:r>
      <w:r w:rsidRPr="00801D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 зменшення затрат часу на виведення нового сорту чи гібриду</w:t>
      </w:r>
      <w:r w:rsidR="00DE43AB">
        <w:rPr>
          <w:rFonts w:ascii="Times New Roman" w:hAnsi="Times New Roman" w:cs="Times New Roman"/>
          <w:sz w:val="24"/>
        </w:rPr>
        <w:t>.</w:t>
      </w:r>
    </w:p>
    <w:p w14:paraId="221C9A7E" w14:textId="2D0535B6" w:rsidR="00625F45" w:rsidRDefault="00625F45" w:rsidP="000B5E37">
      <w:pPr>
        <w:ind w:left="720"/>
        <w:jc w:val="both"/>
        <w:rPr>
          <w:rFonts w:ascii="Times New Roman" w:hAnsi="Times New Roman" w:cs="Times New Roman"/>
          <w:sz w:val="24"/>
        </w:rPr>
      </w:pPr>
      <w:r w:rsidRPr="00625F45">
        <w:rPr>
          <w:rFonts w:ascii="Times New Roman" w:hAnsi="Times New Roman" w:cs="Times New Roman"/>
          <w:sz w:val="24"/>
        </w:rPr>
        <w:t>.</w:t>
      </w:r>
    </w:p>
    <w:p w14:paraId="63F92F91" w14:textId="77777777" w:rsidR="00570B03" w:rsidRDefault="00570B03" w:rsidP="000B5E37">
      <w:pPr>
        <w:ind w:left="720"/>
        <w:jc w:val="both"/>
        <w:rPr>
          <w:rFonts w:ascii="Times New Roman" w:hAnsi="Times New Roman" w:cs="Times New Roman"/>
          <w:sz w:val="24"/>
        </w:rPr>
      </w:pPr>
    </w:p>
    <w:p w14:paraId="7F13327E" w14:textId="77777777" w:rsidR="00387A39" w:rsidRDefault="00387A39" w:rsidP="000B5E37">
      <w:pPr>
        <w:ind w:left="720"/>
        <w:jc w:val="both"/>
        <w:rPr>
          <w:rFonts w:ascii="Times New Roman" w:hAnsi="Times New Roman" w:cs="Times New Roman"/>
          <w:sz w:val="24"/>
        </w:rPr>
      </w:pPr>
    </w:p>
    <w:p w14:paraId="2B585822" w14:textId="77777777" w:rsidR="00DE43AB" w:rsidRPr="00625F45" w:rsidRDefault="00DE43AB" w:rsidP="00DE43AB">
      <w:pPr>
        <w:jc w:val="both"/>
        <w:rPr>
          <w:rFonts w:ascii="Times New Roman" w:hAnsi="Times New Roman" w:cs="Times New Roman"/>
          <w:sz w:val="24"/>
        </w:rPr>
      </w:pPr>
    </w:p>
    <w:p w14:paraId="6DEA1B9E" w14:textId="77777777" w:rsidR="00E37B2E" w:rsidRPr="002F73A7" w:rsidRDefault="00F214D4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A7">
        <w:rPr>
          <w:rFonts w:ascii="Times New Roman" w:eastAsia="Times New Roman" w:hAnsi="Times New Roman" w:cs="Times New Roman"/>
          <w:b/>
          <w:sz w:val="24"/>
          <w:szCs w:val="22"/>
        </w:rPr>
        <w:t>5.   Обсяг курсу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3133"/>
        <w:gridCol w:w="4257"/>
        <w:gridCol w:w="4229"/>
        <w:gridCol w:w="3894"/>
      </w:tblGrid>
      <w:tr w:rsidR="002F73A7" w:rsidRPr="008C1065" w14:paraId="3A5F72C7" w14:textId="77777777" w:rsidTr="004F5CFE">
        <w:trPr>
          <w:trHeight w:val="220"/>
        </w:trPr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7482" w14:textId="77777777" w:rsidR="00E37B2E" w:rsidRPr="008C1065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2"/>
              </w:rPr>
              <w:t>Вид заняття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7FA9" w14:textId="77777777" w:rsidR="00E37B2E" w:rsidRPr="008C1065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A4779" w14:textId="6B7E610E" w:rsidR="00E37B2E" w:rsidRPr="008C1065" w:rsidRDefault="009964D1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лабораторні</w:t>
            </w:r>
            <w:r w:rsidR="00F214D4" w:rsidRPr="008C1065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заняття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848E9A" w14:textId="77777777" w:rsidR="00E37B2E" w:rsidRPr="008C1065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2"/>
              </w:rPr>
              <w:t>самостійна робота</w:t>
            </w:r>
          </w:p>
        </w:tc>
      </w:tr>
      <w:tr w:rsidR="002F73A7" w:rsidRPr="008C1065" w14:paraId="520E121B" w14:textId="77777777" w:rsidTr="004F5CFE">
        <w:trPr>
          <w:trHeight w:val="160"/>
        </w:trPr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050C" w14:textId="77777777" w:rsidR="00E37B2E" w:rsidRPr="008C1065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2"/>
              </w:rPr>
              <w:t>К-сть годин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8583" w14:textId="6DB17BBA" w:rsidR="00E37B2E" w:rsidRPr="008C1065" w:rsidRDefault="00FC4A0F" w:rsidP="00D7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25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FFB8A6" w14:textId="39A491C8" w:rsidR="00E37B2E" w:rsidRPr="008C1065" w:rsidRDefault="00333A7C" w:rsidP="00FC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4A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5B8BC7" w14:textId="75AB0618" w:rsidR="00E37B2E" w:rsidRPr="008C1065" w:rsidRDefault="00FC4A0F" w:rsidP="00D72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725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0D97439" w14:textId="77777777" w:rsidR="00E37B2E" w:rsidRPr="008C1065" w:rsidRDefault="00F214D4" w:rsidP="008C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C10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889A79" w14:textId="77777777" w:rsidR="00570B03" w:rsidRDefault="00570B03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AD991" w14:textId="77777777" w:rsidR="00570B03" w:rsidRDefault="00570B03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C5D17" w14:textId="51A24C28" w:rsidR="00E37B2E" w:rsidRPr="002F73A7" w:rsidRDefault="00F214D4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2F73A7">
        <w:rPr>
          <w:rFonts w:ascii="Times New Roman" w:eastAsia="Times New Roman" w:hAnsi="Times New Roman" w:cs="Times New Roman"/>
          <w:b/>
          <w:sz w:val="24"/>
          <w:szCs w:val="22"/>
        </w:rPr>
        <w:t>Ознаки курсу</w:t>
      </w: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2646"/>
        <w:gridCol w:w="1592"/>
        <w:gridCol w:w="2441"/>
        <w:gridCol w:w="3450"/>
        <w:gridCol w:w="5469"/>
      </w:tblGrid>
      <w:tr w:rsidR="002F73A7" w:rsidRPr="008C1065" w14:paraId="0C0E0F94" w14:textId="77777777" w:rsidTr="002F73A7">
        <w:trPr>
          <w:trHeight w:val="30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BFF8A" w14:textId="77777777" w:rsidR="00E37B2E" w:rsidRPr="008C1065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викладання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741B6" w14:textId="77777777" w:rsidR="00E37B2E" w:rsidRPr="008C1065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0CCEB" w14:textId="77777777" w:rsidR="00E37B2E" w:rsidRPr="008C1065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21921" w14:textId="77777777" w:rsidR="00E37B2E" w:rsidRPr="008C1065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(рік навчання)</w:t>
            </w: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AE4F2" w14:textId="77777777" w:rsidR="00E37B2E" w:rsidRPr="008C1065" w:rsidRDefault="00F214D4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Нормативний\вибірковий</w:t>
            </w:r>
          </w:p>
        </w:tc>
      </w:tr>
      <w:tr w:rsidR="002F73A7" w:rsidRPr="008C1065" w14:paraId="358A7479" w14:textId="77777777" w:rsidTr="002F73A7">
        <w:trPr>
          <w:trHeight w:val="3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85764" w14:textId="5EA74141" w:rsidR="00E37B2E" w:rsidRPr="008C1065" w:rsidRDefault="004F5CFE" w:rsidP="00B2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38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2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D5AC4" w14:textId="3654D3DD" w:rsidR="00E37B2E" w:rsidRPr="008C1065" w:rsidRDefault="0068315D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D6F6" w14:textId="379E231C" w:rsidR="00E37B2E" w:rsidRPr="008C1065" w:rsidRDefault="00FC4A0F" w:rsidP="00FC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агрономія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67955" w14:textId="13511C84" w:rsidR="00E37B2E" w:rsidRPr="008C1065" w:rsidRDefault="00FC4A0F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95CD0" w14:textId="2BBA4A93" w:rsidR="00E37B2E" w:rsidRPr="008C1065" w:rsidRDefault="004F5CFE" w:rsidP="008C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1BA328CA" w14:textId="77777777" w:rsidR="00E37B2E" w:rsidRPr="008C1065" w:rsidRDefault="00F214D4" w:rsidP="008C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C10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609743" w14:textId="77777777" w:rsidR="00E37B2E" w:rsidRPr="002F73A7" w:rsidRDefault="00F214D4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A7">
        <w:rPr>
          <w:rFonts w:ascii="Times New Roman" w:eastAsia="Times New Roman" w:hAnsi="Times New Roman" w:cs="Times New Roman"/>
          <w:b/>
          <w:sz w:val="24"/>
          <w:szCs w:val="24"/>
        </w:rPr>
        <w:t>7. Технічне й програмне забезпечення /обладнання</w:t>
      </w:r>
    </w:p>
    <w:p w14:paraId="5D97C2EC" w14:textId="0F40D0D2" w:rsidR="00E37B2E" w:rsidRPr="008C1065" w:rsidRDefault="005F0B9F" w:rsidP="002F73A7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C1065">
        <w:rPr>
          <w:rFonts w:ascii="Times New Roman" w:eastAsia="Times New Roman" w:hAnsi="Times New Roman" w:cs="Times New Roman"/>
          <w:sz w:val="24"/>
          <w:szCs w:val="24"/>
        </w:rPr>
        <w:t>Специфічні вимоги, які студент повинен врахувати відсутні</w:t>
      </w:r>
      <w:r w:rsidR="004F5CFE" w:rsidRPr="008C1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A2A9D6" w14:textId="77777777" w:rsidR="00570B03" w:rsidRDefault="00570B03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DD2EB" w14:textId="77777777" w:rsidR="00E37B2E" w:rsidRPr="002F73A7" w:rsidRDefault="00F214D4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A7">
        <w:rPr>
          <w:rFonts w:ascii="Times New Roman" w:eastAsia="Times New Roman" w:hAnsi="Times New Roman" w:cs="Times New Roman"/>
          <w:b/>
          <w:sz w:val="24"/>
          <w:szCs w:val="24"/>
        </w:rPr>
        <w:t>8. Політики курсу</w:t>
      </w:r>
    </w:p>
    <w:p w14:paraId="07AB9993" w14:textId="13E67342" w:rsidR="002F73A7" w:rsidRDefault="005F0B9F" w:rsidP="002F73A7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65">
        <w:rPr>
          <w:rFonts w:ascii="Times New Roman" w:eastAsia="Times New Roman" w:hAnsi="Times New Roman" w:cs="Times New Roman"/>
          <w:sz w:val="24"/>
          <w:szCs w:val="24"/>
        </w:rPr>
        <w:t>Під час підготовки рефератів або есе до семінарських</w:t>
      </w:r>
      <w:r w:rsidR="00F214D4" w:rsidRPr="008C1065">
        <w:rPr>
          <w:rFonts w:ascii="Times New Roman" w:eastAsia="Times New Roman" w:hAnsi="Times New Roman" w:cs="Times New Roman"/>
          <w:sz w:val="24"/>
          <w:szCs w:val="24"/>
        </w:rPr>
        <w:t xml:space="preserve"> занять</w:t>
      </w:r>
      <w:r w:rsidR="00D23930" w:rsidRPr="008C1065">
        <w:rPr>
          <w:rFonts w:ascii="Times New Roman" w:eastAsia="Times New Roman" w:hAnsi="Times New Roman" w:cs="Times New Roman"/>
          <w:sz w:val="24"/>
          <w:szCs w:val="24"/>
        </w:rPr>
        <w:t>, проведення контрольних заходів</w:t>
      </w:r>
      <w:r w:rsidR="00F214D4" w:rsidRPr="008C1065">
        <w:rPr>
          <w:rFonts w:ascii="Times New Roman" w:eastAsia="Times New Roman" w:hAnsi="Times New Roman" w:cs="Times New Roman"/>
          <w:sz w:val="24"/>
          <w:szCs w:val="24"/>
        </w:rPr>
        <w:t xml:space="preserve"> студенти </w:t>
      </w:r>
      <w:r w:rsidRPr="008C1065">
        <w:rPr>
          <w:rFonts w:ascii="Times New Roman" w:eastAsia="Times New Roman" w:hAnsi="Times New Roman" w:cs="Times New Roman"/>
          <w:sz w:val="24"/>
          <w:szCs w:val="24"/>
        </w:rPr>
        <w:t>повинні дотримуватися правил академічної доброчесності, які визначено Кодексом доброчесності Уманського НУС</w:t>
      </w:r>
      <w:r w:rsidR="00F214D4" w:rsidRPr="008C10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3A7" w:rsidRPr="002F73A7">
        <w:rPr>
          <w:rFonts w:ascii="Times New Roman" w:eastAsia="Times New Roman" w:hAnsi="Times New Roman" w:cs="Times New Roman"/>
          <w:sz w:val="24"/>
          <w:szCs w:val="24"/>
        </w:rPr>
        <w:t xml:space="preserve">Жодні форми порушення академічної доброчесності не толеруються. У випадку таких подій </w:t>
      </w:r>
      <w:r w:rsidR="00560E92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F73A7" w:rsidRPr="002F73A7">
        <w:rPr>
          <w:rFonts w:ascii="Times New Roman" w:eastAsia="Times New Roman" w:hAnsi="Times New Roman" w:cs="Times New Roman"/>
          <w:sz w:val="24"/>
          <w:szCs w:val="24"/>
        </w:rPr>
        <w:t xml:space="preserve"> реагування відповідно до </w:t>
      </w:r>
      <w:r w:rsidR="002F73A7">
        <w:rPr>
          <w:rFonts w:ascii="Times New Roman" w:eastAsia="Times New Roman" w:hAnsi="Times New Roman" w:cs="Times New Roman"/>
          <w:sz w:val="24"/>
          <w:szCs w:val="24"/>
        </w:rPr>
        <w:t>Кодексу</w:t>
      </w:r>
      <w:r w:rsidR="002F73A7" w:rsidRPr="008C1065">
        <w:rPr>
          <w:rFonts w:ascii="Times New Roman" w:eastAsia="Times New Roman" w:hAnsi="Times New Roman" w:cs="Times New Roman"/>
          <w:sz w:val="24"/>
          <w:szCs w:val="24"/>
        </w:rPr>
        <w:t xml:space="preserve"> доброчесності Уманського НУС</w:t>
      </w:r>
      <w:r w:rsidR="002F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D1522C" w14:textId="77777777" w:rsidR="00570B03" w:rsidRDefault="00570B03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191A4" w14:textId="77777777" w:rsidR="00E37B2E" w:rsidRPr="00E70EC6" w:rsidRDefault="00F214D4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EC6">
        <w:rPr>
          <w:rFonts w:ascii="Times New Roman" w:eastAsia="Times New Roman" w:hAnsi="Times New Roman" w:cs="Times New Roman"/>
          <w:b/>
          <w:sz w:val="24"/>
          <w:szCs w:val="24"/>
        </w:rPr>
        <w:t>9. Схема курсу</w:t>
      </w:r>
    </w:p>
    <w:tbl>
      <w:tblPr>
        <w:tblStyle w:val="af4"/>
        <w:tblW w:w="14770" w:type="dxa"/>
        <w:tblLayout w:type="fixed"/>
        <w:tblLook w:val="0000" w:firstRow="0" w:lastRow="0" w:firstColumn="0" w:lastColumn="0" w:noHBand="0" w:noVBand="0"/>
      </w:tblPr>
      <w:tblGrid>
        <w:gridCol w:w="1021"/>
        <w:gridCol w:w="4394"/>
        <w:gridCol w:w="1417"/>
        <w:gridCol w:w="1560"/>
        <w:gridCol w:w="1134"/>
        <w:gridCol w:w="3402"/>
        <w:gridCol w:w="850"/>
        <w:gridCol w:w="992"/>
      </w:tblGrid>
      <w:tr w:rsidR="00E70EC6" w:rsidRPr="00E70EC6" w14:paraId="2B934BC6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2F4CF5DA" w14:textId="77777777" w:rsidR="00E37B2E" w:rsidRPr="00E70EC6" w:rsidRDefault="00F214D4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EC6">
              <w:rPr>
                <w:rFonts w:ascii="Times New Roman" w:hAnsi="Times New Roman" w:cs="Times New Roman"/>
                <w:b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  <w:b/>
              </w:rPr>
              <w:t>. /</w:t>
            </w:r>
          </w:p>
          <w:p w14:paraId="36808BA8" w14:textId="77777777" w:rsidR="00E37B2E" w:rsidRPr="00E70EC6" w:rsidRDefault="00F214D4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дата /</w:t>
            </w:r>
          </w:p>
          <w:p w14:paraId="7C7A6F3D" w14:textId="77777777" w:rsidR="00E37B2E" w:rsidRPr="00E70EC6" w:rsidRDefault="00F214D4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000A74BF" w14:textId="77777777" w:rsidR="00E37B2E" w:rsidRPr="00E70EC6" w:rsidRDefault="00F214D4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Тема, план, короткі тези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C2D60FC" w14:textId="77777777" w:rsidR="00E37B2E" w:rsidRPr="00E70EC6" w:rsidRDefault="00F214D4" w:rsidP="00E7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Форма діяльності (заняття) / Формат</w:t>
            </w:r>
          </w:p>
          <w:p w14:paraId="63EE73B8" w14:textId="77777777" w:rsidR="00E37B2E" w:rsidRPr="00E70EC6" w:rsidRDefault="00E37B2E" w:rsidP="00E70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4DDA4EF5" w14:textId="77777777" w:rsidR="00E37B2E" w:rsidRPr="00E70EC6" w:rsidRDefault="00F214D4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Матеріали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B13E32C" w14:textId="27E6E269" w:rsidR="00E37B2E" w:rsidRPr="00E70EC6" w:rsidRDefault="00F214D4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Література</w:t>
            </w:r>
            <w:r w:rsidR="00E70EC6" w:rsidRPr="00E70EC6">
              <w:rPr>
                <w:rFonts w:ascii="Times New Roman" w:hAnsi="Times New Roman" w:cs="Times New Roman"/>
                <w:b/>
              </w:rPr>
              <w:t>/</w:t>
            </w:r>
          </w:p>
          <w:p w14:paraId="54FEE47A" w14:textId="181F3BE1" w:rsidR="00E37B2E" w:rsidRPr="00E70EC6" w:rsidRDefault="00E70EC6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р</w:t>
            </w:r>
            <w:r w:rsidR="00F214D4" w:rsidRPr="00E70EC6">
              <w:rPr>
                <w:rFonts w:ascii="Times New Roman" w:hAnsi="Times New Roman" w:cs="Times New Roman"/>
                <w:b/>
              </w:rPr>
              <w:t>есурси в інтернеті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18FFFD3" w14:textId="77777777" w:rsidR="00E37B2E" w:rsidRPr="00E70EC6" w:rsidRDefault="00F214D4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Завдання,</w:t>
            </w:r>
          </w:p>
          <w:p w14:paraId="1C5623E3" w14:textId="77777777" w:rsidR="00E37B2E" w:rsidRPr="00E70EC6" w:rsidRDefault="00F214D4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FAB73F6" w14:textId="3DFDD1B4" w:rsidR="00E37B2E" w:rsidRPr="00E70EC6" w:rsidRDefault="0004361F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Вага оцін</w:t>
            </w:r>
            <w:r w:rsidR="00F214D4" w:rsidRPr="00E70EC6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F8C7C8E" w14:textId="45D30547" w:rsidR="00E37B2E" w:rsidRPr="00E70EC6" w:rsidRDefault="00E70EC6" w:rsidP="008C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EC6">
              <w:rPr>
                <w:rFonts w:ascii="Times New Roman" w:hAnsi="Times New Roman" w:cs="Times New Roman"/>
                <w:b/>
              </w:rPr>
              <w:t>Термін викона</w:t>
            </w:r>
            <w:r w:rsidR="00F214D4" w:rsidRPr="00E70EC6">
              <w:rPr>
                <w:rFonts w:ascii="Times New Roman" w:hAnsi="Times New Roman" w:cs="Times New Roman"/>
                <w:b/>
              </w:rPr>
              <w:t>ння</w:t>
            </w:r>
          </w:p>
        </w:tc>
      </w:tr>
      <w:tr w:rsidR="00E70EC6" w:rsidRPr="00E70EC6" w14:paraId="4FD1A23C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2FFF7756" w14:textId="548EA159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>. 1.</w:t>
            </w:r>
          </w:p>
          <w:p w14:paraId="7C0C0AF8" w14:textId="29CC1D69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2E32B88A" w14:textId="12EE5CD4" w:rsidR="007474DD" w:rsidRPr="00F22B86" w:rsidRDefault="007474DD" w:rsidP="00F22B86">
            <w:pPr>
              <w:rPr>
                <w:rFonts w:ascii="Times New Roman" w:hAnsi="Times New Roman" w:cs="Times New Roman"/>
              </w:rPr>
            </w:pPr>
            <w:r w:rsidRPr="00F22B86">
              <w:rPr>
                <w:rFonts w:ascii="Times New Roman" w:hAnsi="Times New Roman" w:cs="Times New Roman"/>
              </w:rPr>
              <w:t xml:space="preserve">Тема 1: </w:t>
            </w:r>
            <w:r w:rsidR="00DE43AB" w:rsidRPr="00F22B86">
              <w:rPr>
                <w:rFonts w:ascii="Times New Roman" w:eastAsia="Times New Roman" w:hAnsi="Times New Roman" w:cs="Times New Roman"/>
                <w:lang w:eastAsia="ru-RU"/>
              </w:rPr>
              <w:t>Виникнення, розвиток та досягнення селекції</w:t>
            </w:r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>рослин</w:t>
            </w:r>
            <w:proofErr w:type="spellEnd"/>
            <w:r w:rsidR="00E420C1" w:rsidRPr="00F22B86">
              <w:rPr>
                <w:rFonts w:ascii="Times New Roman" w:hAnsi="Times New Roman" w:cs="Times New Roman"/>
              </w:rPr>
              <w:t>:</w:t>
            </w:r>
          </w:p>
          <w:p w14:paraId="3CC68ACA" w14:textId="51C6E247" w:rsidR="00F22B86" w:rsidRPr="00F22B86" w:rsidRDefault="00BE4C24" w:rsidP="00F22B86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="00F22B86" w:rsidRPr="00F22B86">
              <w:rPr>
                <w:rFonts w:ascii="Times New Roman" w:eastAsia="Times New Roman" w:hAnsi="Times New Roman" w:cs="Times New Roman"/>
                <w:spacing w:val="4"/>
              </w:rPr>
              <w:t>виникнення і значення селекції в інтенсифікації землеробства;</w:t>
            </w:r>
          </w:p>
          <w:p w14:paraId="27C7445F" w14:textId="55E3AD5D" w:rsidR="00F22B86" w:rsidRPr="00F22B86" w:rsidRDefault="00BE4C24" w:rsidP="00F22B86">
            <w:pPr>
              <w:pStyle w:val="af5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зв’язок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>селекції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з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>іншими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науками;</w:t>
            </w:r>
          </w:p>
          <w:p w14:paraId="2296B3F3" w14:textId="1A7EA506" w:rsidR="00F22B86" w:rsidRPr="00F22B86" w:rsidRDefault="00BE4C24" w:rsidP="00F22B86">
            <w:pPr>
              <w:pStyle w:val="af5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розвиток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і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>становлення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>селекції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як науки;</w:t>
            </w:r>
          </w:p>
          <w:p w14:paraId="0A82370A" w14:textId="078DA1AA" w:rsidR="00F22B86" w:rsidRPr="00F22B86" w:rsidRDefault="00BE4C24" w:rsidP="00F22B86">
            <w:pPr>
              <w:pStyle w:val="af5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="00F22B86" w:rsidRPr="00F22B86">
              <w:rPr>
                <w:rFonts w:ascii="Times New Roman" w:eastAsia="Times New Roman" w:hAnsi="Times New Roman" w:cs="Times New Roman"/>
                <w:spacing w:val="4"/>
              </w:rPr>
              <w:t>принципи організації селекційного процесу;</w:t>
            </w:r>
          </w:p>
          <w:p w14:paraId="750DBDFB" w14:textId="5F7F9900" w:rsidR="00D64B0C" w:rsidRPr="00E70EC6" w:rsidRDefault="00BE4C24" w:rsidP="00F22B86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>організація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>розвиток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>селекційної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="00F22B86" w:rsidRPr="00F22B86">
              <w:rPr>
                <w:rFonts w:ascii="Times New Roman" w:eastAsia="Times New Roman" w:hAnsi="Times New Roman" w:cs="Times New Roman"/>
                <w:lang w:val="ru-RU" w:eastAsia="ru-RU"/>
              </w:rPr>
              <w:t>Україні</w:t>
            </w:r>
            <w:proofErr w:type="spellEnd"/>
            <w:r w:rsidR="00F22B86" w:rsidRPr="00F22B86">
              <w:rPr>
                <w:rFonts w:ascii="Times New Roman" w:eastAsia="Times New Roman" w:hAnsi="Times New Roman" w:cs="Times New Roman"/>
                <w:lang w:eastAsia="ru-RU"/>
              </w:rPr>
              <w:t xml:space="preserve"> та закордоном.</w:t>
            </w:r>
            <w:r w:rsidR="00F22B86" w:rsidRPr="00E70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9F0F94D" w14:textId="23AE105A" w:rsidR="007474DD" w:rsidRPr="00E70EC6" w:rsidRDefault="007474DD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2B3E49FC" w14:textId="4C98B84B" w:rsidR="007474DD" w:rsidRPr="00E70EC6" w:rsidRDefault="007474DD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FA90F82" w14:textId="604C6EFD" w:rsidR="007474DD" w:rsidRPr="00E70EC6" w:rsidRDefault="0063449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3C4A23A" w14:textId="3C033415" w:rsidR="007474DD" w:rsidRPr="00E70EC6" w:rsidRDefault="004E1246" w:rsidP="004E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1,3,4,5,6,9, 11, 14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C06DE9D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1E96FD36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09906729" w14:textId="217CC1BB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3D24C71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5CB3589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E70EC6" w:rsidRPr="00E70EC6" w14:paraId="0CC1EF50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4FFE77DB" w14:textId="77EF76EC" w:rsidR="007474DD" w:rsidRPr="00E70EC6" w:rsidRDefault="00F22B86" w:rsidP="008C10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Тиж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  <w:r w:rsidR="007474DD" w:rsidRPr="00E70EC6">
              <w:rPr>
                <w:rFonts w:ascii="Times New Roman" w:hAnsi="Times New Roman" w:cs="Times New Roman"/>
              </w:rPr>
              <w:t>.</w:t>
            </w:r>
          </w:p>
          <w:p w14:paraId="05390340" w14:textId="3776ABD5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705CF9B8" w14:textId="3CBD2B9E" w:rsidR="00597A0E" w:rsidRPr="00E70EC6" w:rsidRDefault="00597A0E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 w:rsidR="00921C8E">
              <w:rPr>
                <w:rFonts w:ascii="Times New Roman" w:hAnsi="Times New Roman" w:cs="Times New Roman"/>
              </w:rPr>
              <w:t>2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 w:rsidR="00F22B86">
              <w:rPr>
                <w:rFonts w:ascii="Times New Roman" w:hAnsi="Times New Roman" w:cs="Times New Roman"/>
              </w:rPr>
              <w:t>Напрямки селекції сільськогосподарських культур</w:t>
            </w:r>
            <w:r w:rsidR="00D64B0C" w:rsidRPr="00E70EC6">
              <w:rPr>
                <w:rFonts w:ascii="Times New Roman" w:hAnsi="Times New Roman" w:cs="Times New Roman"/>
              </w:rPr>
              <w:t>:</w:t>
            </w:r>
          </w:p>
          <w:p w14:paraId="722B46D0" w14:textId="3D1D6F37" w:rsidR="00F22B86" w:rsidRPr="00BE4C24" w:rsidRDefault="00BE4C24" w:rsidP="00BE4C24">
            <w:pPr>
              <w:pStyle w:val="af5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="00F22B86" w:rsidRPr="00BE4C24">
              <w:rPr>
                <w:rFonts w:ascii="Times New Roman" w:eastAsia="Times New Roman" w:hAnsi="Times New Roman" w:cs="Times New Roman"/>
                <w:lang w:eastAsia="ru-RU"/>
              </w:rPr>
              <w:t>селекція на продуктивність;</w:t>
            </w:r>
          </w:p>
          <w:p w14:paraId="01487C79" w14:textId="2D405F22" w:rsidR="00F22B86" w:rsidRPr="00F22B86" w:rsidRDefault="00BE4C24" w:rsidP="00BE4C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="00F22B86" w:rsidRPr="00BE4C2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22B86" w:rsidRPr="00F22B86">
              <w:rPr>
                <w:rFonts w:ascii="Times New Roman" w:eastAsia="Times New Roman" w:hAnsi="Times New Roman" w:cs="Times New Roman"/>
                <w:lang w:eastAsia="ru-RU"/>
              </w:rPr>
              <w:t>елекція на якість продукції;</w:t>
            </w:r>
          </w:p>
          <w:p w14:paraId="54DBD871" w14:textId="6A5E50E4" w:rsidR="00F22B86" w:rsidRPr="00F22B86" w:rsidRDefault="00BE4C24" w:rsidP="00BE4C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="00F22B86" w:rsidRPr="00BE4C2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22B86" w:rsidRPr="00F22B86">
              <w:rPr>
                <w:rFonts w:ascii="Times New Roman" w:eastAsia="Times New Roman" w:hAnsi="Times New Roman" w:cs="Times New Roman"/>
                <w:lang w:eastAsia="ru-RU"/>
              </w:rPr>
              <w:t>елекція на</w:t>
            </w:r>
            <w:r w:rsidR="009964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B86" w:rsidRPr="00F22B86">
              <w:rPr>
                <w:rFonts w:ascii="Times New Roman" w:eastAsia="Times New Roman" w:hAnsi="Times New Roman" w:cs="Times New Roman"/>
                <w:lang w:eastAsia="ru-RU"/>
              </w:rPr>
              <w:t>стійкість до негативних фак</w:t>
            </w:r>
            <w:r w:rsidRPr="00BE4C24">
              <w:rPr>
                <w:rFonts w:ascii="Times New Roman" w:eastAsia="Times New Roman" w:hAnsi="Times New Roman" w:cs="Times New Roman"/>
                <w:lang w:eastAsia="ru-RU"/>
              </w:rPr>
              <w:t>торів навколишнього середовища</w:t>
            </w:r>
            <w:r w:rsidR="00F22B86" w:rsidRPr="00F22B8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110B4085" w14:textId="060AEED1" w:rsidR="00F22B86" w:rsidRPr="00F22B86" w:rsidRDefault="00BE4C24" w:rsidP="00BE4C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BE4C2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22B86" w:rsidRPr="00F22B86">
              <w:rPr>
                <w:rFonts w:ascii="Times New Roman" w:eastAsia="Times New Roman" w:hAnsi="Times New Roman" w:cs="Times New Roman"/>
                <w:lang w:eastAsia="ru-RU"/>
              </w:rPr>
              <w:t xml:space="preserve">елекція на стійкість до шкідників і хвороб; </w:t>
            </w:r>
          </w:p>
          <w:p w14:paraId="77B6E89C" w14:textId="6C788211" w:rsidR="00F22B86" w:rsidRPr="00F22B86" w:rsidRDefault="00BE4C24" w:rsidP="00BE4C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BE4C2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22B86" w:rsidRPr="00F22B86">
              <w:rPr>
                <w:rFonts w:ascii="Times New Roman" w:eastAsia="Times New Roman" w:hAnsi="Times New Roman" w:cs="Times New Roman"/>
                <w:lang w:eastAsia="ru-RU"/>
              </w:rPr>
              <w:t>елекція на скоростиглість;</w:t>
            </w:r>
          </w:p>
          <w:p w14:paraId="773E7308" w14:textId="445FDE87" w:rsidR="007474DD" w:rsidRPr="00E70EC6" w:rsidRDefault="00BE4C24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BE4C2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22B86" w:rsidRPr="00BE4C24">
              <w:rPr>
                <w:rFonts w:ascii="Times New Roman" w:eastAsia="Times New Roman" w:hAnsi="Times New Roman" w:cs="Times New Roman"/>
                <w:lang w:eastAsia="ru-RU"/>
              </w:rPr>
              <w:t>елекція на придатність для механізованого вирощування за інтенсивними технологіями</w:t>
            </w:r>
            <w:r w:rsidRPr="00BE4C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EAAD3BB" w14:textId="67B62230" w:rsidR="007474DD" w:rsidRPr="00E70EC6" w:rsidRDefault="007474DD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31CFF05E" w14:textId="5A89A677" w:rsidR="007474DD" w:rsidRPr="00E70EC6" w:rsidRDefault="007474DD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114526BC" w14:textId="4C072A72" w:rsidR="007474DD" w:rsidRPr="00E70EC6" w:rsidRDefault="0063449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4EBB2F2" w14:textId="188BA5B5" w:rsidR="007474DD" w:rsidRPr="00E70EC6" w:rsidRDefault="004E1246" w:rsidP="004E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1,3,4,5,6,8,9, 14,17,18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48E77CA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68962E63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013CADAF" w14:textId="647E7A08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FDFB5CB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4DEE76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E70EC6" w:rsidRPr="00E70EC6" w14:paraId="453CE9D5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3BEA7CA9" w14:textId="2B05087E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>. 2.</w:t>
            </w:r>
          </w:p>
          <w:p w14:paraId="4108CD1E" w14:textId="4C5E2618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39E4F71D" w14:textId="11882B9A" w:rsidR="00597A0E" w:rsidRPr="00E70EC6" w:rsidRDefault="00597A0E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 w:rsidR="00BE4C24"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 w:rsidR="00BE4C24">
              <w:rPr>
                <w:rFonts w:ascii="Times New Roman" w:hAnsi="Times New Roman" w:cs="Times New Roman"/>
              </w:rPr>
              <w:t>Види та різновидності пшениці</w:t>
            </w:r>
            <w:r w:rsidR="00D64B0C" w:rsidRPr="00E70EC6">
              <w:rPr>
                <w:rFonts w:ascii="Times New Roman" w:hAnsi="Times New Roman" w:cs="Times New Roman"/>
              </w:rPr>
              <w:t>:</w:t>
            </w:r>
          </w:p>
          <w:p w14:paraId="2359D87F" w14:textId="77777777" w:rsidR="00BE4C24" w:rsidRDefault="00BE4C24" w:rsidP="00BE4C24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характеристика видів пшениць;</w:t>
            </w:r>
          </w:p>
          <w:p w14:paraId="2FE95905" w14:textId="062F91D7" w:rsidR="00BE4C24" w:rsidRDefault="00BE4C24" w:rsidP="00BE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характеристика підвидів пшениці м’якої;</w:t>
            </w:r>
          </w:p>
          <w:p w14:paraId="09B1CAFF" w14:textId="69FA9BBA" w:rsidR="007474DD" w:rsidRPr="00E70EC6" w:rsidRDefault="00BE4C24" w:rsidP="00BE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характеристика підвидів пшениці твердої.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2E83D69" w14:textId="5958C7E3" w:rsidR="007474DD" w:rsidRPr="00E70EC6" w:rsidRDefault="00BE4C24" w:rsidP="00E7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5F682AA4" w14:textId="77777777" w:rsidR="004C0058" w:rsidRPr="00E70EC6" w:rsidRDefault="004C0058" w:rsidP="004C0058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04C55CFA" w14:textId="3A38BF27" w:rsidR="007474DD" w:rsidRPr="00E70EC6" w:rsidRDefault="004C0058" w:rsidP="004C0058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228C891C" w14:textId="23D1910E" w:rsidR="007474DD" w:rsidRPr="00E70EC6" w:rsidRDefault="009964D1" w:rsidP="009B41C0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</w:t>
            </w:r>
            <w:r w:rsidR="009B41C0">
              <w:rPr>
                <w:rFonts w:ascii="Times New Roman" w:hAnsi="Times New Roman" w:cs="Times New Roman"/>
              </w:rPr>
              <w:t>етодичні рекомен</w:t>
            </w:r>
            <w:r>
              <w:rPr>
                <w:rFonts w:ascii="Times New Roman" w:hAnsi="Times New Roman" w:cs="Times New Roman"/>
              </w:rPr>
              <w:t>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474CA0C" w14:textId="07E08145" w:rsidR="007474DD" w:rsidRPr="00E70EC6" w:rsidRDefault="004E1246" w:rsidP="004E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D1465ED" w14:textId="0D3ECF17" w:rsidR="007474DD" w:rsidRDefault="009B41C0" w:rsidP="0092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="009964D1"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 w:rsidR="009964D1">
              <w:rPr>
                <w:rFonts w:ascii="Times New Roman" w:hAnsi="Times New Roman" w:cs="Times New Roman"/>
                <w:lang w:eastAsia="uk-UA"/>
              </w:rPr>
              <w:t>,</w:t>
            </w:r>
            <w:r w:rsidR="009964D1"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="009964D1"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 w:rsidR="004C0058">
              <w:rPr>
                <w:rFonts w:ascii="Times New Roman" w:hAnsi="Times New Roman" w:cs="Times New Roman"/>
                <w:lang w:eastAsia="uk-UA"/>
              </w:rPr>
              <w:t>, о</w:t>
            </w:r>
            <w:r w:rsidR="009964D1">
              <w:rPr>
                <w:rFonts w:ascii="Times New Roman" w:hAnsi="Times New Roman" w:cs="Times New Roman"/>
                <w:lang w:eastAsia="uk-UA"/>
              </w:rPr>
              <w:t xml:space="preserve">пис снопових зразків </w:t>
            </w:r>
            <w:r>
              <w:rPr>
                <w:rFonts w:ascii="Times New Roman" w:hAnsi="Times New Roman" w:cs="Times New Roman"/>
                <w:lang w:eastAsia="uk-UA"/>
              </w:rPr>
              <w:t xml:space="preserve">сортів </w:t>
            </w:r>
            <w:r w:rsidR="009964D1">
              <w:rPr>
                <w:rFonts w:ascii="Times New Roman" w:hAnsi="Times New Roman" w:cs="Times New Roman"/>
                <w:lang w:eastAsia="uk-UA"/>
              </w:rPr>
              <w:t>культури</w:t>
            </w:r>
            <w:r w:rsidR="00921C8E">
              <w:rPr>
                <w:rFonts w:ascii="Times New Roman" w:hAnsi="Times New Roman" w:cs="Times New Roman"/>
                <w:lang w:eastAsia="uk-UA"/>
              </w:rPr>
              <w:t>,</w:t>
            </w:r>
            <w:r w:rsidR="00921C8E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сне опитування, вирішення тестів</w:t>
            </w:r>
            <w:r w:rsidR="00921C8E">
              <w:rPr>
                <w:rFonts w:ascii="Times New Roman" w:hAnsi="Times New Roman" w:cs="Times New Roman"/>
              </w:rPr>
              <w:t>,</w:t>
            </w:r>
          </w:p>
          <w:p w14:paraId="0F77DDCB" w14:textId="4B217C89" w:rsidR="00921C8E" w:rsidRPr="00E70EC6" w:rsidRDefault="00921C8E" w:rsidP="00921C8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D37869A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163399FD" w14:textId="77777777" w:rsidR="0068315D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4A742CB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04846767" w14:textId="14B68866" w:rsidR="007474DD" w:rsidRPr="00E70EC6" w:rsidRDefault="0068315D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 w:rsidR="00410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67F85CD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E70EC6" w:rsidRPr="00E70EC6" w14:paraId="285DA5CB" w14:textId="77777777" w:rsidTr="00302ABA">
        <w:trPr>
          <w:trHeight w:val="1362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22223372" w14:textId="129722DF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>. 2.</w:t>
            </w:r>
          </w:p>
          <w:p w14:paraId="0494569F" w14:textId="7BE97BB6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1FE8E356" w14:textId="52D5B662" w:rsidR="00597A0E" w:rsidRPr="00E70EC6" w:rsidRDefault="00597A0E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 w:rsidR="00921C8E">
              <w:rPr>
                <w:rFonts w:ascii="Times New Roman" w:hAnsi="Times New Roman" w:cs="Times New Roman"/>
              </w:rPr>
              <w:t>2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 w:rsidR="009B41C0">
              <w:rPr>
                <w:rFonts w:ascii="Times New Roman" w:hAnsi="Times New Roman" w:cs="Times New Roman"/>
              </w:rPr>
              <w:t>Сортознавство пшениці</w:t>
            </w:r>
            <w:r w:rsidR="00376E16" w:rsidRPr="00E70EC6">
              <w:rPr>
                <w:rFonts w:ascii="Times New Roman" w:hAnsi="Times New Roman" w:cs="Times New Roman"/>
              </w:rPr>
              <w:t>:</w:t>
            </w:r>
          </w:p>
          <w:p w14:paraId="57D0A798" w14:textId="30DCF014" w:rsidR="007474DD" w:rsidRDefault="00376E16" w:rsidP="009B41C0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="009B41C0">
              <w:rPr>
                <w:rFonts w:ascii="Times New Roman" w:hAnsi="Times New Roman" w:cs="Times New Roman"/>
              </w:rPr>
              <w:t>сортові ознаки пшениці м’якої;</w:t>
            </w:r>
          </w:p>
          <w:p w14:paraId="49CBB833" w14:textId="52AE8740" w:rsidR="009B41C0" w:rsidRPr="00E70EC6" w:rsidRDefault="009B41C0" w:rsidP="009B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сортові ознаки пшениці твердої.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2B244CA" w14:textId="77777777" w:rsidR="009B41C0" w:rsidRPr="00E70EC6" w:rsidRDefault="009B41C0" w:rsidP="009B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537023ED" w14:textId="77777777" w:rsidR="004C0058" w:rsidRPr="00E70EC6" w:rsidRDefault="004C0058" w:rsidP="004C0058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27665D56" w14:textId="101F0B46" w:rsidR="007474DD" w:rsidRPr="00E70EC6" w:rsidRDefault="004C0058" w:rsidP="004C0058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1D1779CC" w14:textId="4B2C8299" w:rsidR="007474DD" w:rsidRPr="00E70EC6" w:rsidRDefault="009B41C0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8A83A83" w14:textId="25069074" w:rsidR="007474DD" w:rsidRPr="00E70EC6" w:rsidRDefault="004E1246" w:rsidP="004E1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D7C8376" w14:textId="5E9C3F50" w:rsidR="007474DD" w:rsidRDefault="009B41C0" w:rsidP="0092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 xml:space="preserve">, опис снопових зразків сортів </w:t>
            </w:r>
            <w:r w:rsidR="00921C8E">
              <w:rPr>
                <w:rFonts w:ascii="Times New Roman" w:hAnsi="Times New Roman" w:cs="Times New Roman"/>
                <w:lang w:eastAsia="uk-UA"/>
              </w:rPr>
              <w:t>культури,</w:t>
            </w:r>
            <w:r w:rsidR="00921C8E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сне опитування, вирішення тестів</w:t>
            </w:r>
            <w:r w:rsidR="00921C8E">
              <w:rPr>
                <w:rFonts w:ascii="Times New Roman" w:hAnsi="Times New Roman" w:cs="Times New Roman"/>
              </w:rPr>
              <w:t>,</w:t>
            </w:r>
          </w:p>
          <w:p w14:paraId="58D97E4B" w14:textId="59A7C570" w:rsidR="00921C8E" w:rsidRPr="00E70EC6" w:rsidRDefault="00921C8E" w:rsidP="00921C8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AB02BF1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73928454" w14:textId="77777777" w:rsidR="0068315D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6EB8B2B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2ACEE0C2" w14:textId="5B8B93EB" w:rsidR="00491142" w:rsidRPr="00E70EC6" w:rsidRDefault="0068315D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 w:rsidR="00410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D914053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14D1D" w:rsidRPr="00E70EC6" w14:paraId="45963DF7" w14:textId="77777777" w:rsidTr="00302ABA">
        <w:trPr>
          <w:trHeight w:val="2117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54F3FE9" w14:textId="1CCC0350" w:rsidR="00014D1D" w:rsidRPr="00E70EC6" w:rsidRDefault="00014D1D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>. 3.</w:t>
            </w:r>
          </w:p>
          <w:p w14:paraId="746A5864" w14:textId="7712CE50" w:rsidR="00014D1D" w:rsidRPr="00E70EC6" w:rsidRDefault="00014D1D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70EC6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44661EE0" w14:textId="249037E2" w:rsidR="00014D1D" w:rsidRPr="00E70EC6" w:rsidRDefault="00014D1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 w:rsidR="00921C8E"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Вчення про сорт</w:t>
            </w:r>
            <w:r w:rsidRPr="00E70EC6">
              <w:rPr>
                <w:rFonts w:ascii="Times New Roman" w:hAnsi="Times New Roman" w:cs="Times New Roman"/>
              </w:rPr>
              <w:t>:</w:t>
            </w:r>
          </w:p>
          <w:p w14:paraId="2375852F" w14:textId="77777777" w:rsidR="00A47900" w:rsidRDefault="00A47900" w:rsidP="00A47900">
            <w:pPr>
              <w:widowControl w:val="0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lang w:val="ru-RU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про сорт;</w:t>
            </w:r>
          </w:p>
          <w:p w14:paraId="3F8A0058" w14:textId="003D2C7C" w:rsidR="00014D1D" w:rsidRPr="00A47900" w:rsidRDefault="00A47900" w:rsidP="00A47900">
            <w:pPr>
              <w:widowControl w:val="0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"/>
                <w:lang w:val="ru-RU"/>
              </w:rPr>
              <w:t>с</w:t>
            </w:r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орт</w:t>
            </w:r>
            <w:r w:rsidRPr="00A47900">
              <w:rPr>
                <w:rFonts w:ascii="Times New Roman" w:eastAsia="Times New Roman" w:hAnsi="Times New Roman" w:cs="Times New Roman"/>
                <w:spacing w:val="4"/>
                <w:lang w:val="ru-RU"/>
              </w:rPr>
              <w:t>,</w:t>
            </w:r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як </w:t>
            </w:r>
            <w:proofErr w:type="spellStart"/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елемент</w:t>
            </w:r>
            <w:proofErr w:type="spellEnd"/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>інтенсивної</w:t>
            </w:r>
            <w:proofErr w:type="spellEnd"/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>технології</w:t>
            </w:r>
            <w:proofErr w:type="spellEnd"/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вирощування</w:t>
            </w:r>
            <w:proofErr w:type="spellEnd"/>
            <w:r w:rsidRPr="00014D1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A47900">
              <w:rPr>
                <w:rFonts w:ascii="Times New Roman" w:eastAsia="Times New Roman" w:hAnsi="Times New Roman" w:cs="Times New Roman"/>
                <w:spacing w:val="4"/>
                <w:lang w:val="ru-RU"/>
              </w:rPr>
              <w:t>сільськогосподарських</w:t>
            </w:r>
            <w:proofErr w:type="spellEnd"/>
            <w:r w:rsidR="004C0058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культур;</w:t>
            </w:r>
          </w:p>
          <w:p w14:paraId="2ECDDAFB" w14:textId="792DF270" w:rsidR="00014D1D" w:rsidRPr="00A47900" w:rsidRDefault="00A47900" w:rsidP="00A47900">
            <w:pPr>
              <w:widowControl w:val="0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lang w:val="ru-RU"/>
              </w:rPr>
              <w:t>класифікація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lang w:val="ru-RU"/>
              </w:rPr>
              <w:t>сортів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lang w:val="ru-RU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70F48D5" w14:textId="77777777" w:rsidR="00014D1D" w:rsidRPr="00E70EC6" w:rsidRDefault="00014D1D" w:rsidP="00C70F82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2A56A354" w14:textId="7069DA7C" w:rsidR="00014D1D" w:rsidRPr="00E70EC6" w:rsidRDefault="00014D1D" w:rsidP="00014D1D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8C4A6AE" w14:textId="3126BD2E" w:rsidR="00014D1D" w:rsidRPr="00E70EC6" w:rsidRDefault="00014D1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B3B40E6" w14:textId="5A0C4D83" w:rsidR="00014D1D" w:rsidRPr="00E70EC6" w:rsidRDefault="004E1246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1,3,4,5,6,8,9, 14,17,18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2BD0C19" w14:textId="77777777" w:rsidR="00014D1D" w:rsidRPr="00E70EC6" w:rsidRDefault="00014D1D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09860C4D" w14:textId="77777777" w:rsidR="00014D1D" w:rsidRPr="00E70EC6" w:rsidRDefault="00014D1D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7B35694E" w14:textId="144E4E6E" w:rsidR="00014D1D" w:rsidRPr="00E70EC6" w:rsidRDefault="00921C8E" w:rsidP="00014D1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4DEFC4E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7981F355" w14:textId="77777777" w:rsidR="0068315D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60EA29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4B15C68D" w14:textId="4BBE3888" w:rsidR="00014D1D" w:rsidRPr="00E70EC6" w:rsidRDefault="0068315D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 w:rsidR="00410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D6EFABF" w14:textId="77777777" w:rsidR="00014D1D" w:rsidRPr="00E70EC6" w:rsidRDefault="00014D1D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E70EC6" w:rsidRPr="00E70EC6" w14:paraId="0ADD8627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2DD62363" w14:textId="5653B7E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 w:rsidR="006A5B7E">
              <w:rPr>
                <w:rFonts w:ascii="Times New Roman" w:hAnsi="Times New Roman" w:cs="Times New Roman"/>
              </w:rPr>
              <w:t>4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055CE3A0" w14:textId="3D55D63F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1CBB5FE7" w14:textId="7DC96369" w:rsidR="00597A0E" w:rsidRPr="00E70EC6" w:rsidRDefault="004A4B9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Тема 5</w:t>
            </w:r>
            <w:r w:rsidR="00597A0E" w:rsidRPr="00E70EC6">
              <w:rPr>
                <w:rFonts w:ascii="Times New Roman" w:hAnsi="Times New Roman" w:cs="Times New Roman"/>
              </w:rPr>
              <w:t xml:space="preserve">: </w:t>
            </w:r>
            <w:r w:rsidR="00921C8E">
              <w:rPr>
                <w:rFonts w:ascii="Times New Roman" w:hAnsi="Times New Roman" w:cs="Times New Roman"/>
              </w:rPr>
              <w:t>Вихідний матеріал в селекції рослин</w:t>
            </w:r>
            <w:r w:rsidR="00AA3144" w:rsidRPr="00E70EC6">
              <w:rPr>
                <w:rFonts w:ascii="Times New Roman" w:hAnsi="Times New Roman" w:cs="Times New Roman"/>
              </w:rPr>
              <w:t>:</w:t>
            </w:r>
          </w:p>
          <w:p w14:paraId="07A54A80" w14:textId="217810BA" w:rsidR="00921C8E" w:rsidRPr="00921C8E" w:rsidRDefault="00921C8E" w:rsidP="00921C8E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види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вихідного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матеріалу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і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способи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його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одержання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;</w:t>
            </w:r>
          </w:p>
          <w:p w14:paraId="6B27C074" w14:textId="29710B96" w:rsidR="00921C8E" w:rsidRPr="00921C8E" w:rsidRDefault="00921C8E" w:rsidP="00921C8E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донори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цінних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ознак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і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властивостей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</w:rPr>
              <w:t>;</w:t>
            </w:r>
          </w:p>
          <w:p w14:paraId="6F0F0591" w14:textId="5C02D0E7" w:rsidR="00921C8E" w:rsidRPr="00921C8E" w:rsidRDefault="00921C8E" w:rsidP="00921C8E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вчення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М. І. </w:t>
            </w:r>
            <w:r w:rsidRPr="00921C8E">
              <w:rPr>
                <w:rFonts w:ascii="Times New Roman" w:eastAsia="Times New Roman" w:hAnsi="Times New Roman" w:cs="Times New Roman"/>
                <w:spacing w:val="4"/>
                <w:lang w:val="ru-RU" w:eastAsia="ru-RU" w:bidi="ru-RU"/>
              </w:rPr>
              <w:t>Вав</w:t>
            </w:r>
            <w:r>
              <w:rPr>
                <w:rFonts w:ascii="Times New Roman" w:eastAsia="Times New Roman" w:hAnsi="Times New Roman" w:cs="Times New Roman"/>
                <w:spacing w:val="4"/>
                <w:lang w:val="ru-RU" w:eastAsia="ru-RU" w:bidi="ru-RU"/>
              </w:rPr>
              <w:t>и</w:t>
            </w:r>
            <w:r w:rsidRPr="00921C8E">
              <w:rPr>
                <w:rFonts w:ascii="Times New Roman" w:eastAsia="Times New Roman" w:hAnsi="Times New Roman" w:cs="Times New Roman"/>
                <w:spacing w:val="4"/>
                <w:lang w:val="ru-RU" w:eastAsia="ru-RU" w:bidi="ru-RU"/>
              </w:rPr>
              <w:t xml:space="preserve">лова </w:t>
            </w:r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про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вихідний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proofErr w:type="gram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матер</w:t>
            </w:r>
            <w:proofErr w:type="gram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іал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</w:rPr>
              <w:t>;</w:t>
            </w:r>
          </w:p>
          <w:p w14:paraId="2E558D61" w14:textId="0C63EFE7" w:rsidR="00921C8E" w:rsidRPr="00921C8E" w:rsidRDefault="00921C8E" w:rsidP="00921C8E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1C8E">
              <w:rPr>
                <w:rFonts w:ascii="Times New Roman" w:eastAsia="Times New Roman" w:hAnsi="Times New Roman" w:cs="Times New Roman"/>
                <w:spacing w:val="4"/>
              </w:rPr>
              <w:t>центри</w:t>
            </w:r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походження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культурних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рослин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</w:rPr>
              <w:t>;</w:t>
            </w:r>
          </w:p>
          <w:p w14:paraId="231D85E7" w14:textId="4F5C01A0" w:rsidR="00921C8E" w:rsidRPr="00921C8E" w:rsidRDefault="00921C8E" w:rsidP="00921C8E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lang w:val="ru-RU"/>
              </w:rPr>
              <w:t>і</w:t>
            </w:r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нтродукція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spellStart"/>
            <w:r w:rsidRPr="00921C8E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рослин</w:t>
            </w:r>
            <w:proofErr w:type="spellEnd"/>
            <w:r w:rsidRPr="00921C8E">
              <w:rPr>
                <w:rFonts w:ascii="Times New Roman" w:eastAsia="Times New Roman" w:hAnsi="Times New Roman" w:cs="Times New Roman"/>
                <w:spacing w:val="4"/>
              </w:rPr>
              <w:t>;</w:t>
            </w:r>
          </w:p>
          <w:p w14:paraId="579524C0" w14:textId="0AEE2E4E" w:rsidR="007474DD" w:rsidRPr="00E70EC6" w:rsidRDefault="00921C8E" w:rsidP="00921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1C8E">
              <w:rPr>
                <w:rFonts w:ascii="Times New Roman" w:eastAsia="Times New Roman" w:hAnsi="Times New Roman" w:cs="Times New Roman"/>
                <w:lang w:eastAsia="ru-RU"/>
              </w:rPr>
              <w:t>банки генетичних ресурсів рослин.</w:t>
            </w:r>
            <w:r w:rsidRPr="00E70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CB6C196" w14:textId="2F8EF5C8" w:rsidR="007474DD" w:rsidRPr="00E70EC6" w:rsidRDefault="007474DD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0FAFB95D" w14:textId="2A2D6066" w:rsidR="007474DD" w:rsidRPr="00E70EC6" w:rsidRDefault="007474DD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6366CF91" w14:textId="36B0CC31" w:rsidR="007474DD" w:rsidRPr="00E70EC6" w:rsidRDefault="0063449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BC5DC2" w14:textId="77777777" w:rsidR="000D148A" w:rsidRDefault="004E1246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1,3,4,5,6,8,9</w:t>
            </w:r>
          </w:p>
          <w:p w14:paraId="7A35E303" w14:textId="0BFDA9B0" w:rsidR="007474DD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4E1246">
              <w:rPr>
                <w:rFonts w:ascii="Times New Roman" w:hAnsi="Times New Roman" w:cs="Times New Roman"/>
              </w:rPr>
              <w:t>, 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C241A28" w14:textId="77777777" w:rsidR="00035229" w:rsidRPr="00E70EC6" w:rsidRDefault="0003522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700C45B9" w14:textId="77777777" w:rsidR="00035229" w:rsidRPr="00E70EC6" w:rsidRDefault="0003522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0052D52B" w14:textId="21DBB834" w:rsidR="007474DD" w:rsidRPr="00E70EC6" w:rsidRDefault="0003522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4C87577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94F1B78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E70EC6" w:rsidRPr="00E70EC6" w14:paraId="6429765E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1202344E" w14:textId="0E4C4EBA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>. 4.</w:t>
            </w:r>
          </w:p>
          <w:p w14:paraId="533C09A0" w14:textId="259E9CC8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7E2353F7" w14:textId="183A242C" w:rsidR="006A5B7E" w:rsidRPr="00E70EC6" w:rsidRDefault="004A4B92" w:rsidP="006A5B7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Тема 3</w:t>
            </w:r>
            <w:r w:rsidR="006A5B7E">
              <w:rPr>
                <w:rFonts w:ascii="Times New Roman" w:hAnsi="Times New Roman" w:cs="Times New Roman"/>
              </w:rPr>
              <w:t>:Сортознавство жита</w:t>
            </w:r>
            <w:r w:rsidR="006A5B7E" w:rsidRPr="00E70EC6">
              <w:rPr>
                <w:rFonts w:ascii="Times New Roman" w:hAnsi="Times New Roman" w:cs="Times New Roman"/>
              </w:rPr>
              <w:t>:</w:t>
            </w:r>
          </w:p>
          <w:p w14:paraId="2C593892" w14:textId="204E5792" w:rsidR="006A5B7E" w:rsidRDefault="006A5B7E" w:rsidP="006A5B7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види та різновидності жита;</w:t>
            </w:r>
          </w:p>
          <w:p w14:paraId="414A3297" w14:textId="3811CDD9" w:rsidR="007474DD" w:rsidRPr="00E70EC6" w:rsidRDefault="006A5B7E" w:rsidP="006A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сортові ознаки жита.</w:t>
            </w:r>
            <w:r w:rsidRPr="00E70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3D71A91" w14:textId="77777777" w:rsidR="006A5B7E" w:rsidRPr="00E70EC6" w:rsidRDefault="006A5B7E" w:rsidP="006A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3002EB4D" w14:textId="2E22FD4D" w:rsidR="006D57B0" w:rsidRPr="00E70EC6" w:rsidRDefault="006A5B7E" w:rsidP="006A5B7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  <w:r w:rsidR="006D57B0" w:rsidRPr="00E70EC6">
              <w:rPr>
                <w:rFonts w:ascii="Times New Roman" w:hAnsi="Times New Roman" w:cs="Times New Roman"/>
              </w:rPr>
              <w:t>)</w:t>
            </w:r>
          </w:p>
          <w:p w14:paraId="5683A12C" w14:textId="5D7BA097" w:rsidR="007474DD" w:rsidRPr="00E70EC6" w:rsidRDefault="007474DD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12CAF86B" w14:textId="279115F1" w:rsidR="007474DD" w:rsidRPr="00E70EC6" w:rsidRDefault="006A5B7E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FA8D5C6" w14:textId="633D180D" w:rsidR="007474DD" w:rsidRPr="00E70EC6" w:rsidRDefault="004E1246" w:rsidP="00E86EE5">
            <w:pPr>
              <w:rPr>
                <w:rFonts w:ascii="Times New Roman" w:hAnsi="Times New Roman" w:cs="Times New Roman"/>
              </w:rPr>
            </w:pPr>
            <w:r w:rsidRPr="004E1246"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527C7B6" w14:textId="737D1FA0" w:rsidR="006A5B7E" w:rsidRDefault="006A5B7E" w:rsidP="006A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опис снопових зразків сортів культури,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5B1DC98C" w14:textId="12259824" w:rsidR="007474DD" w:rsidRPr="00E70EC6" w:rsidRDefault="006A5B7E" w:rsidP="006A5B7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2B3BBBF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6436515F" w14:textId="77777777" w:rsidR="0068315D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DC9231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20C9D7AD" w14:textId="0A647A8D" w:rsidR="007474DD" w:rsidRPr="00E70EC6" w:rsidRDefault="0068315D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 w:rsidR="00410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A63DD30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6A5B7E" w:rsidRPr="00E70EC6" w14:paraId="09AA1B7A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561FBCAF" w14:textId="284372FE" w:rsidR="006A5B7E" w:rsidRPr="00E70EC6" w:rsidRDefault="006A5B7E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1A966D81" w14:textId="43C9E531" w:rsidR="006A5B7E" w:rsidRPr="00E70EC6" w:rsidRDefault="006A5B7E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4 жовтня</w:t>
            </w:r>
          </w:p>
          <w:p w14:paraId="18F52ACB" w14:textId="17F39EDF" w:rsidR="006A5B7E" w:rsidRPr="00E70EC6" w:rsidRDefault="006A5B7E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0DAE89BF" w14:textId="388A01B7" w:rsidR="006A5B7E" w:rsidRPr="00E70EC6" w:rsidRDefault="006A5B7E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 xml:space="preserve">4:Сортознавство </w:t>
            </w:r>
            <w:proofErr w:type="spellStart"/>
            <w:r>
              <w:rPr>
                <w:rFonts w:ascii="Times New Roman" w:hAnsi="Times New Roman" w:cs="Times New Roman"/>
              </w:rPr>
              <w:t>тритикале</w:t>
            </w:r>
            <w:proofErr w:type="spellEnd"/>
            <w:r w:rsidRPr="00E70EC6">
              <w:rPr>
                <w:rFonts w:ascii="Times New Roman" w:hAnsi="Times New Roman" w:cs="Times New Roman"/>
              </w:rPr>
              <w:t>:</w:t>
            </w:r>
          </w:p>
          <w:p w14:paraId="7BE70CD8" w14:textId="761CF627" w:rsidR="006A5B7E" w:rsidRDefault="006A5B7E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форми </w:t>
            </w:r>
            <w:proofErr w:type="spellStart"/>
            <w:r>
              <w:rPr>
                <w:rFonts w:ascii="Times New Roman" w:hAnsi="Times New Roman" w:cs="Times New Roman"/>
              </w:rPr>
              <w:t>тритикале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07777C7" w14:textId="5CDA50AB" w:rsidR="006A5B7E" w:rsidRPr="00E70EC6" w:rsidRDefault="006A5B7E" w:rsidP="006A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сортові ознаки </w:t>
            </w:r>
            <w:proofErr w:type="spellStart"/>
            <w:r>
              <w:rPr>
                <w:rFonts w:ascii="Times New Roman" w:hAnsi="Times New Roman" w:cs="Times New Roman"/>
              </w:rPr>
              <w:t>тритикале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70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EAD2CFA" w14:textId="77777777" w:rsidR="006A5B7E" w:rsidRPr="00E70EC6" w:rsidRDefault="006A5B7E" w:rsidP="00C70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04A373C7" w14:textId="77777777" w:rsidR="006A5B7E" w:rsidRPr="00E70EC6" w:rsidRDefault="006A5B7E" w:rsidP="00C70F82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523AD273" w14:textId="0D9D3DA3" w:rsidR="006A5B7E" w:rsidRPr="00E70EC6" w:rsidRDefault="006A5B7E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35A878B8" w14:textId="446EB6A3" w:rsidR="006A5B7E" w:rsidRPr="00E70EC6" w:rsidRDefault="006A5B7E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B2BF6C0" w14:textId="22D4ED4E" w:rsidR="006A5B7E" w:rsidRPr="00E70EC6" w:rsidRDefault="004E1246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E91E849" w14:textId="77777777" w:rsidR="006A5B7E" w:rsidRDefault="006A5B7E" w:rsidP="00C7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опис снопових зразків сортів культури,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00A5D74E" w14:textId="0E88F849" w:rsidR="006A5B7E" w:rsidRPr="00E70EC6" w:rsidRDefault="006A5B7E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34E2482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67DB5462" w14:textId="77777777" w:rsidR="0068315D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441268B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75417D9C" w14:textId="4C87A226" w:rsidR="006A5B7E" w:rsidRPr="00E70EC6" w:rsidRDefault="0068315D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 w:rsidR="00410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C7CC54D" w14:textId="77777777" w:rsidR="006A5B7E" w:rsidRPr="00E70EC6" w:rsidRDefault="006A5B7E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E70EC6" w:rsidRPr="00E70EC6" w14:paraId="738867DC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1822C56" w14:textId="0B873E9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 w:rsidR="006A5B7E">
              <w:rPr>
                <w:rFonts w:ascii="Times New Roman" w:hAnsi="Times New Roman" w:cs="Times New Roman"/>
              </w:rPr>
              <w:t>5.</w:t>
            </w:r>
          </w:p>
          <w:p w14:paraId="327AF159" w14:textId="59EBC179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480B316B" w14:textId="75243CDF" w:rsidR="00597A0E" w:rsidRPr="00E70EC6" w:rsidRDefault="004A4B92" w:rsidP="008C1065">
            <w:pPr>
              <w:rPr>
                <w:rFonts w:ascii="Times New Roman" w:hAnsi="Times New Roman" w:cs="Times New Roman"/>
                <w:iCs/>
              </w:rPr>
            </w:pPr>
            <w:r w:rsidRPr="00E70EC6">
              <w:rPr>
                <w:rFonts w:ascii="Times New Roman" w:hAnsi="Times New Roman" w:cs="Times New Roman"/>
              </w:rPr>
              <w:t>Тема 6</w:t>
            </w:r>
            <w:r w:rsidR="00597A0E" w:rsidRPr="00E70EC6">
              <w:rPr>
                <w:rFonts w:ascii="Times New Roman" w:hAnsi="Times New Roman" w:cs="Times New Roman"/>
              </w:rPr>
              <w:t xml:space="preserve">: </w:t>
            </w:r>
            <w:r w:rsidR="006A5B7E">
              <w:rPr>
                <w:rFonts w:ascii="Times New Roman" w:hAnsi="Times New Roman" w:cs="Times New Roman"/>
                <w:iCs/>
              </w:rPr>
              <w:t>Внутрішньовидова гібридизація рослин</w:t>
            </w:r>
            <w:r w:rsidR="00DF49A2" w:rsidRPr="00E70EC6">
              <w:rPr>
                <w:rFonts w:ascii="Times New Roman" w:hAnsi="Times New Roman" w:cs="Times New Roman"/>
                <w:iCs/>
              </w:rPr>
              <w:t>:</w:t>
            </w:r>
          </w:p>
          <w:p w14:paraId="38FC58C0" w14:textId="0515A1B4" w:rsidR="003A6D61" w:rsidRPr="003A6D61" w:rsidRDefault="003A6D61" w:rsidP="00F046F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гібридизація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як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основний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спосіб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створення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вихідного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матеріалу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сучасній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селекції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43E592B8" w14:textId="29E937E1" w:rsidR="003A6D61" w:rsidRPr="003A6D61" w:rsidRDefault="003A6D61" w:rsidP="00F046F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добір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батьківських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форм для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схрещувань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5C7828CF" w14:textId="4DE06BAC" w:rsidR="003A6D61" w:rsidRDefault="003A6D61" w:rsidP="00F046F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типи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схрещувань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рослин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3189BE4C" w14:textId="159CDF00" w:rsidR="007474DD" w:rsidRPr="00F046F0" w:rsidRDefault="00F046F0" w:rsidP="00F046F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методика і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техніка</w:t>
            </w:r>
            <w:proofErr w:type="spellEnd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6D61">
              <w:rPr>
                <w:rFonts w:ascii="Times New Roman" w:eastAsia="Times New Roman" w:hAnsi="Times New Roman" w:cs="Times New Roman"/>
                <w:lang w:val="ru-RU" w:eastAsia="ru-RU"/>
              </w:rPr>
              <w:t>схрещувань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46A1DD1" w14:textId="1A77D885" w:rsidR="007474DD" w:rsidRPr="00E70EC6" w:rsidRDefault="007474DD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0C5630B8" w14:textId="3606B31E" w:rsidR="007474DD" w:rsidRPr="00E70EC6" w:rsidRDefault="007474DD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6197C4C7" w14:textId="3796555C" w:rsidR="007474DD" w:rsidRPr="00E70EC6" w:rsidRDefault="0063449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6650081" w14:textId="35D8CD8E" w:rsidR="007474DD" w:rsidRPr="00E70EC6" w:rsidRDefault="004E1246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1,3,4,5,6,8,9, 14,17,18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5366F3F" w14:textId="77777777" w:rsidR="00035229" w:rsidRPr="00E70EC6" w:rsidRDefault="0003522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14567AE3" w14:textId="77777777" w:rsidR="00035229" w:rsidRPr="00E70EC6" w:rsidRDefault="0003522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3BD11228" w14:textId="54B51661" w:rsidR="007474DD" w:rsidRPr="00E70EC6" w:rsidRDefault="00035229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EB25256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A0D83DB" w14:textId="77777777" w:rsidR="007474DD" w:rsidRPr="00E70EC6" w:rsidRDefault="007474DD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F046F0" w:rsidRPr="00E70EC6" w14:paraId="423A3620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3A1257B9" w14:textId="5E5B2129" w:rsidR="00F046F0" w:rsidRPr="00E70EC6" w:rsidRDefault="00F046F0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>. 6.</w:t>
            </w:r>
          </w:p>
          <w:p w14:paraId="6CBC152B" w14:textId="3E23B008" w:rsidR="00F046F0" w:rsidRPr="00E70EC6" w:rsidRDefault="00F046F0" w:rsidP="008C1065">
            <w:pPr>
              <w:rPr>
                <w:rFonts w:ascii="Times New Roman" w:hAnsi="Times New Roman" w:cs="Times New Roman"/>
              </w:rPr>
            </w:pPr>
          </w:p>
          <w:p w14:paraId="4F4E1846" w14:textId="0684FEF9" w:rsidR="00F046F0" w:rsidRPr="00E70EC6" w:rsidRDefault="00F046F0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7073A1EC" w14:textId="7C21E482" w:rsidR="00F046F0" w:rsidRPr="00E70EC6" w:rsidRDefault="00F046F0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7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Віддалена гібридизація рослин</w:t>
            </w:r>
            <w:r w:rsidRPr="00E70EC6">
              <w:rPr>
                <w:rFonts w:ascii="Times New Roman" w:hAnsi="Times New Roman" w:cs="Times New Roman"/>
              </w:rPr>
              <w:t>:</w:t>
            </w:r>
          </w:p>
          <w:p w14:paraId="593C4CA6" w14:textId="49031DD7" w:rsidR="00F046F0" w:rsidRPr="00F046F0" w:rsidRDefault="00F046F0" w:rsidP="00F046F0">
            <w:pPr>
              <w:ind w:left="-2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значення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віддаленої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гібридизації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селекції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рослин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79556247" w14:textId="0B6D06FE" w:rsidR="00F046F0" w:rsidRPr="00F046F0" w:rsidRDefault="00F046F0" w:rsidP="00F046F0">
            <w:pPr>
              <w:ind w:left="-2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руднощі</w:t>
            </w:r>
            <w:proofErr w:type="spellEnd"/>
            <w:r w:rsidR="00FC66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="00FC6647">
              <w:rPr>
                <w:rFonts w:ascii="Times New Roman" w:eastAsia="Times New Roman" w:hAnsi="Times New Roman" w:cs="Times New Roman"/>
                <w:lang w:val="ru-RU" w:eastAsia="ru-RU"/>
              </w:rPr>
              <w:t>що</w:t>
            </w:r>
            <w:proofErr w:type="spellEnd"/>
            <w:r w:rsidR="00FC66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FC6647">
              <w:rPr>
                <w:rFonts w:ascii="Times New Roman" w:eastAsia="Times New Roman" w:hAnsi="Times New Roman" w:cs="Times New Roman"/>
                <w:lang w:val="ru-RU" w:eastAsia="ru-RU"/>
              </w:rPr>
              <w:t>виникають</w:t>
            </w:r>
            <w:proofErr w:type="spellEnd"/>
            <w:r w:rsidR="00FC66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схрещуванні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різних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видів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родів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5BA84629" w14:textId="0F0F6326" w:rsidR="00F046F0" w:rsidRPr="00F046F0" w:rsidRDefault="00F046F0" w:rsidP="00F046F0">
            <w:pPr>
              <w:ind w:left="-2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подолання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несхрещуваності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при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віддаленій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гібридизації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020624ED" w14:textId="078F610F" w:rsidR="00F046F0" w:rsidRPr="00F046F0" w:rsidRDefault="00F046F0" w:rsidP="00F046F0">
            <w:pPr>
              <w:ind w:lef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подолання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несхожості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гібридного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насіння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стерильності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гібридів</w:t>
            </w:r>
            <w:proofErr w:type="spellEnd"/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046F0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F046F0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>¹</w:t>
            </w:r>
            <w:r w:rsidRPr="00F046F0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4CF45AD" w14:textId="77777777" w:rsidR="00F046F0" w:rsidRPr="00E70EC6" w:rsidRDefault="00F046F0" w:rsidP="00C70F82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40C3565D" w14:textId="0EB0C15D" w:rsidR="00F046F0" w:rsidRPr="00E70EC6" w:rsidRDefault="00F046F0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20D50575" w14:textId="6C4392A4" w:rsidR="00F046F0" w:rsidRPr="00E70EC6" w:rsidRDefault="00F046F0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73F118D" w14:textId="60197531" w:rsidR="00F046F0" w:rsidRPr="00E70EC6" w:rsidRDefault="004E1246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1,3,4,5,6,8,9, 14,</w:t>
            </w:r>
            <w:r w:rsidR="000D148A">
              <w:rPr>
                <w:rFonts w:ascii="Times New Roman" w:hAnsi="Times New Roman" w:cs="Times New Roman"/>
              </w:rPr>
              <w:t>16,</w:t>
            </w:r>
            <w:r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814C0A3" w14:textId="77777777" w:rsidR="00F046F0" w:rsidRPr="00E70EC6" w:rsidRDefault="00F046F0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2F2F1E0F" w14:textId="77777777" w:rsidR="00F046F0" w:rsidRPr="00E70EC6" w:rsidRDefault="00F046F0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399122F8" w14:textId="3DA0EE0E" w:rsidR="00F046F0" w:rsidRPr="00E70EC6" w:rsidRDefault="00F046F0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FF74848" w14:textId="61D9694C" w:rsidR="00F046F0" w:rsidRPr="00E70EC6" w:rsidRDefault="00F046F0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C9CB0E0" w14:textId="77777777" w:rsidR="00F046F0" w:rsidRPr="00E70EC6" w:rsidRDefault="00F046F0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418F3" w:rsidRPr="00E70EC6" w14:paraId="222C6187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544808DE" w14:textId="3D31F969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19865480" w14:textId="290975B5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1F17C296" w14:textId="695447C5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5: </w:t>
            </w:r>
            <w:r>
              <w:rPr>
                <w:rFonts w:ascii="Times New Roman" w:hAnsi="Times New Roman" w:cs="Times New Roman"/>
              </w:rPr>
              <w:t>Сортознавство вівса</w:t>
            </w:r>
            <w:r w:rsidRPr="00E70EC6">
              <w:rPr>
                <w:rFonts w:ascii="Times New Roman" w:hAnsi="Times New Roman" w:cs="Times New Roman"/>
              </w:rPr>
              <w:t>:</w:t>
            </w:r>
          </w:p>
          <w:p w14:paraId="6836FB33" w14:textId="6F4061EB" w:rsidR="007418F3" w:rsidRDefault="007418F3" w:rsidP="00F046F0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види вівса;</w:t>
            </w:r>
          </w:p>
          <w:p w14:paraId="4EFACBFC" w14:textId="61E914F1" w:rsidR="007418F3" w:rsidRPr="00E70EC6" w:rsidRDefault="007418F3" w:rsidP="00F0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сортові ознаки вівса.</w:t>
            </w:r>
            <w:r w:rsidRPr="00E70EC6">
              <w:rPr>
                <w:rFonts w:ascii="Times New Roman" w:hAnsi="Times New Roman" w:cs="Times New Roman"/>
              </w:rPr>
              <w:t xml:space="preserve"> </w:t>
            </w:r>
          </w:p>
          <w:p w14:paraId="51646081" w14:textId="77777777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2F0E83D" w14:textId="77777777" w:rsidR="007418F3" w:rsidRPr="00E70EC6" w:rsidRDefault="007418F3" w:rsidP="00C70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0F0A31D9" w14:textId="77777777" w:rsidR="007418F3" w:rsidRPr="00E70EC6" w:rsidRDefault="007418F3" w:rsidP="00C70F82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12D722F0" w14:textId="15270277" w:rsidR="007418F3" w:rsidRPr="00E70EC6" w:rsidRDefault="007418F3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6263FE25" w14:textId="62E0530E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119AAAF" w14:textId="7934DB6A" w:rsidR="007418F3" w:rsidRPr="00E70EC6" w:rsidRDefault="004E1246" w:rsidP="00C53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5E5F4B3" w14:textId="77777777" w:rsidR="007418F3" w:rsidRDefault="007418F3" w:rsidP="00C7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опис снопових зразків сортів культури,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40B5BBDD" w14:textId="61E93717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D63B72C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4576C1D1" w14:textId="77777777" w:rsidR="0068315D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7F6368E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16F4E148" w14:textId="3B97D84D" w:rsidR="007418F3" w:rsidRPr="00E70EC6" w:rsidRDefault="0068315D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 w:rsidR="007418F3" w:rsidRPr="00E70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B735262" w14:textId="77777777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418F3" w:rsidRPr="00E70EC6" w14:paraId="7059FAE7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3CE452DD" w14:textId="007B1341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7C1E96A9" w14:textId="5B7FD601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11A4C1C3" w14:textId="6C197869" w:rsidR="007418F3" w:rsidRPr="00E70EC6" w:rsidRDefault="007418F3" w:rsidP="007418F3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Сортознавство ячменю</w:t>
            </w:r>
            <w:r w:rsidRPr="00E70EC6">
              <w:rPr>
                <w:rFonts w:ascii="Times New Roman" w:hAnsi="Times New Roman" w:cs="Times New Roman"/>
              </w:rPr>
              <w:t>:</w:t>
            </w:r>
          </w:p>
          <w:p w14:paraId="78AA0BB6" w14:textId="6B12CE38" w:rsidR="007418F3" w:rsidRDefault="007418F3" w:rsidP="007418F3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види ячменю;</w:t>
            </w:r>
          </w:p>
          <w:p w14:paraId="3C86CCCD" w14:textId="41E41DD9" w:rsidR="007418F3" w:rsidRPr="00E70EC6" w:rsidRDefault="007418F3" w:rsidP="00741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сортові ознаки ячменю.</w:t>
            </w:r>
            <w:r w:rsidRPr="00E70E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2CF457B" w14:textId="77777777" w:rsidR="007418F3" w:rsidRPr="00E70EC6" w:rsidRDefault="007418F3" w:rsidP="00C70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64A94211" w14:textId="77777777" w:rsidR="007418F3" w:rsidRPr="00E70EC6" w:rsidRDefault="007418F3" w:rsidP="00C70F82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1A6BB49C" w14:textId="4C5883D5" w:rsidR="007418F3" w:rsidRPr="00E70EC6" w:rsidRDefault="007418F3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30FC79DF" w14:textId="2803140D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0DC3880" w14:textId="295731E0" w:rsidR="007418F3" w:rsidRPr="00E70EC6" w:rsidRDefault="004E1246" w:rsidP="00AA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6C7D00D" w14:textId="77777777" w:rsidR="007418F3" w:rsidRDefault="007418F3" w:rsidP="00C7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опис снопових зразків сортів культури,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7B707431" w14:textId="2A854F27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EF48607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25C68DF1" w14:textId="77777777" w:rsidR="0068315D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D401065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24267902" w14:textId="4F6E10CF" w:rsidR="007418F3" w:rsidRPr="00E70EC6" w:rsidRDefault="0068315D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 w:rsidR="00410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2FD0948" w14:textId="77777777" w:rsidR="007418F3" w:rsidRPr="00E70EC6" w:rsidRDefault="007418F3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5D2202" w:rsidRPr="00E70EC6" w14:paraId="5EBF2E0E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D911483" w14:textId="052E7DF0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6B949F25" w14:textId="58627EEA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7805BBC5" w14:textId="38ECCBC4" w:rsidR="005D2202" w:rsidRDefault="005D2202" w:rsidP="007418F3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8: Мутагенез в селекції рослин:</w:t>
            </w:r>
          </w:p>
          <w:p w14:paraId="2214F791" w14:textId="460AB7AC" w:rsidR="005D2202" w:rsidRPr="007418F3" w:rsidRDefault="005D2202" w:rsidP="007418F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мутаційна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мінливість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її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значення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селекції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рослин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196A4075" w14:textId="07715E15" w:rsidR="005D2202" w:rsidRPr="007418F3" w:rsidRDefault="005D2202" w:rsidP="007418F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18F3">
              <w:rPr>
                <w:rFonts w:ascii="Times New Roman" w:eastAsia="Times New Roman" w:hAnsi="Times New Roman" w:cs="Times New Roman"/>
                <w:lang w:eastAsia="ru-RU"/>
              </w:rPr>
              <w:t>класифікація мутацій</w:t>
            </w:r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1C37869F" w14:textId="268A1560" w:rsidR="005D2202" w:rsidRPr="007418F3" w:rsidRDefault="005D2202" w:rsidP="007418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методи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одержання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мутантних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форм;</w:t>
            </w:r>
            <w:r w:rsidRPr="00741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54CC9E" w14:textId="0BD11347" w:rsidR="005D2202" w:rsidRPr="007418F3" w:rsidRDefault="005D2202" w:rsidP="007418F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18F3">
              <w:rPr>
                <w:rFonts w:ascii="Times New Roman" w:eastAsia="Times New Roman" w:hAnsi="Times New Roman" w:cs="Times New Roman"/>
                <w:lang w:eastAsia="ru-RU"/>
              </w:rPr>
              <w:t>робота з мутантними  формами.</w:t>
            </w:r>
          </w:p>
          <w:p w14:paraId="3FAA334C" w14:textId="19449B47" w:rsidR="005D2202" w:rsidRPr="00E70EC6" w:rsidRDefault="005D2202" w:rsidP="00741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528FC15" w14:textId="77777777" w:rsidR="000270CA" w:rsidRPr="00E70EC6" w:rsidRDefault="000270CA" w:rsidP="000270CA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7F7EB0F7" w14:textId="105B6EB3" w:rsidR="005D2202" w:rsidRPr="00E70EC6" w:rsidRDefault="000270CA" w:rsidP="000270CA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3A57E313" w14:textId="06E71948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8AF26BE" w14:textId="1998CD6D" w:rsidR="005D2202" w:rsidRPr="00E70EC6" w:rsidRDefault="004E1246" w:rsidP="00AA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1,3,4,5,6,8,9, </w:t>
            </w:r>
            <w:r w:rsidR="000D148A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347CB6A" w14:textId="77777777" w:rsidR="005D2202" w:rsidRPr="00E70EC6" w:rsidRDefault="005D2202" w:rsidP="005D220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64536458" w14:textId="77777777" w:rsidR="005D2202" w:rsidRPr="00E70EC6" w:rsidRDefault="005D2202" w:rsidP="005D220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526E34DE" w14:textId="6E3D5EB4" w:rsidR="005D2202" w:rsidRPr="00E70EC6" w:rsidRDefault="005D2202" w:rsidP="005D220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8EF0D6D" w14:textId="001DC015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5E2F434" w14:textId="77777777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5D2202" w:rsidRPr="00E70EC6" w14:paraId="4068B225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24CC8CF0" w14:textId="33E26F7C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1D4DC91C" w14:textId="149AF02D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246579BF" w14:textId="2D5D47E8" w:rsidR="005D2202" w:rsidRDefault="005D2202" w:rsidP="007418F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9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Cs/>
              </w:rPr>
              <w:t>Поліплоїдія в селекції рослин:</w:t>
            </w:r>
          </w:p>
          <w:p w14:paraId="64686C44" w14:textId="46146FF8" w:rsidR="005D2202" w:rsidRPr="007418F3" w:rsidRDefault="005D2202" w:rsidP="00C70F82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>використання</w:t>
            </w:r>
            <w:proofErr w:type="spellEnd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>поліп</w:t>
            </w:r>
            <w:r w:rsidR="004C0058">
              <w:rPr>
                <w:rFonts w:ascii="Times New Roman" w:eastAsia="Times New Roman" w:hAnsi="Times New Roman" w:cs="Times New Roman"/>
                <w:lang w:val="ru-RU" w:eastAsia="ru-RU"/>
              </w:rPr>
              <w:t>ло</w:t>
            </w:r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>їдів</w:t>
            </w:r>
            <w:proofErr w:type="spellEnd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>рослиництві</w:t>
            </w:r>
            <w:proofErr w:type="spellEnd"/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14:paraId="150E65F1" w14:textId="066BC7B2" w:rsidR="005D2202" w:rsidRPr="007418F3" w:rsidRDefault="005D2202" w:rsidP="00C70F82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0F8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18F3">
              <w:rPr>
                <w:rFonts w:ascii="Times New Roman" w:eastAsia="Times New Roman" w:hAnsi="Times New Roman" w:cs="Times New Roman"/>
                <w:lang w:eastAsia="ru-RU"/>
              </w:rPr>
              <w:t xml:space="preserve">тримання та </w:t>
            </w:r>
            <w:r w:rsidR="000270CA">
              <w:rPr>
                <w:rFonts w:ascii="Times New Roman" w:eastAsia="Times New Roman" w:hAnsi="Times New Roman" w:cs="Times New Roman"/>
                <w:lang w:eastAsia="ru-RU"/>
              </w:rPr>
              <w:t xml:space="preserve">робота з </w:t>
            </w:r>
            <w:proofErr w:type="spellStart"/>
            <w:r w:rsidR="000270CA">
              <w:rPr>
                <w:rFonts w:ascii="Times New Roman" w:eastAsia="Times New Roman" w:hAnsi="Times New Roman" w:cs="Times New Roman"/>
                <w:lang w:eastAsia="ru-RU"/>
              </w:rPr>
              <w:t>поліплоїдними</w:t>
            </w:r>
            <w:proofErr w:type="spellEnd"/>
            <w:r w:rsidR="000270CA">
              <w:rPr>
                <w:rFonts w:ascii="Times New Roman" w:eastAsia="Times New Roman" w:hAnsi="Times New Roman" w:cs="Times New Roman"/>
                <w:lang w:eastAsia="ru-RU"/>
              </w:rPr>
              <w:t xml:space="preserve"> форм</w:t>
            </w:r>
            <w:r w:rsidRPr="00C70F82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="00027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18F3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14:paraId="6E9C6034" w14:textId="4759F2DD" w:rsidR="005D2202" w:rsidRPr="00C70F82" w:rsidRDefault="005D2202" w:rsidP="00C70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>використання</w:t>
            </w:r>
            <w:proofErr w:type="spellEnd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>гаплоїдії</w:t>
            </w:r>
            <w:proofErr w:type="spellEnd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>селекції</w:t>
            </w:r>
            <w:proofErr w:type="spellEnd"/>
            <w:r w:rsidRPr="00C70F8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14:paraId="5C9EDA81" w14:textId="175C0F83" w:rsidR="005D2202" w:rsidRPr="00C70F82" w:rsidRDefault="004C0058" w:rsidP="00C70F8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proofErr w:type="spellStart"/>
            <w:r w:rsidR="005D2202" w:rsidRPr="00C70F82">
              <w:rPr>
                <w:rFonts w:ascii="Times New Roman" w:eastAsia="Times New Roman" w:hAnsi="Times New Roman" w:cs="Times New Roman"/>
                <w:lang w:val="ru-RU" w:eastAsia="ru-RU"/>
              </w:rPr>
              <w:t>одержання</w:t>
            </w:r>
            <w:proofErr w:type="spellEnd"/>
            <w:r w:rsidR="005D2202" w:rsidRPr="00C70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D2202" w:rsidRPr="00C70F82">
              <w:rPr>
                <w:rFonts w:ascii="Times New Roman" w:eastAsia="Times New Roman" w:hAnsi="Times New Roman" w:cs="Times New Roman"/>
                <w:lang w:val="ru-RU" w:eastAsia="ru-RU"/>
              </w:rPr>
              <w:t>гаплоїдних</w:t>
            </w:r>
            <w:proofErr w:type="spellEnd"/>
            <w:r w:rsidR="005D2202" w:rsidRPr="00C70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="005D2202" w:rsidRPr="00C70F82">
              <w:rPr>
                <w:rFonts w:ascii="Times New Roman" w:eastAsia="Times New Roman" w:hAnsi="Times New Roman" w:cs="Times New Roman"/>
                <w:lang w:val="ru-RU" w:eastAsia="ru-RU"/>
              </w:rPr>
              <w:t>гомодиплоїдних</w:t>
            </w:r>
            <w:proofErr w:type="spellEnd"/>
            <w:r w:rsidR="005D2202" w:rsidRPr="00C70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D2202" w:rsidRPr="00C70F82">
              <w:rPr>
                <w:rFonts w:ascii="Times New Roman" w:eastAsia="Times New Roman" w:hAnsi="Times New Roman" w:cs="Times New Roman"/>
                <w:lang w:val="ru-RU" w:eastAsia="ru-RU"/>
              </w:rPr>
              <w:t>ма</w:t>
            </w:r>
            <w:r w:rsidR="005D2202"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r w:rsidR="005D2202" w:rsidRPr="00C70F82">
              <w:rPr>
                <w:rFonts w:ascii="Times New Roman" w:eastAsia="Times New Roman" w:hAnsi="Times New Roman" w:cs="Times New Roman"/>
                <w:lang w:val="ru-RU" w:eastAsia="ru-RU"/>
              </w:rPr>
              <w:t>еріалів</w:t>
            </w:r>
            <w:proofErr w:type="spellEnd"/>
            <w:r w:rsidR="005D2202" w:rsidRPr="00C70F8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14:paraId="1550C107" w14:textId="77777777" w:rsidR="005D2202" w:rsidRPr="00C70F82" w:rsidRDefault="005D2202" w:rsidP="00C70F8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4C28E780" w14:textId="477F7175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5F097D5" w14:textId="77777777" w:rsidR="005D2202" w:rsidRPr="00E70EC6" w:rsidRDefault="005D2202" w:rsidP="00C70F82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5845F968" w14:textId="69FDA456" w:rsidR="005D2202" w:rsidRPr="00E70EC6" w:rsidRDefault="005D2202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F7DF7CE" w14:textId="202970D5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E985853" w14:textId="61A1DC99" w:rsidR="005D2202" w:rsidRPr="00E70EC6" w:rsidRDefault="004E1246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1,3,4,5,6,8,9, </w:t>
            </w:r>
            <w:r w:rsidR="000D148A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ADAC8DA" w14:textId="77777777" w:rsidR="005D2202" w:rsidRPr="00E70EC6" w:rsidRDefault="005D2202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665835F3" w14:textId="77777777" w:rsidR="005D2202" w:rsidRPr="00E70EC6" w:rsidRDefault="005D2202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658154B9" w14:textId="611A94B3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D9C1EB1" w14:textId="53C786AB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9522BD7" w14:textId="77777777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5D2202" w:rsidRPr="00E70EC6" w14:paraId="249471DF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D8FC6B5" w14:textId="41155CA3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8.</w:t>
            </w:r>
          </w:p>
          <w:p w14:paraId="598877F9" w14:textId="3FC70304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4B952C36" w14:textId="7772CECC" w:rsidR="005D2202" w:rsidRPr="00E70EC6" w:rsidRDefault="005D2202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7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Сортознавство кукурудзи</w:t>
            </w:r>
            <w:r w:rsidRPr="00E70EC6">
              <w:rPr>
                <w:rFonts w:ascii="Times New Roman" w:hAnsi="Times New Roman" w:cs="Times New Roman"/>
              </w:rPr>
              <w:t>:</w:t>
            </w:r>
          </w:p>
          <w:p w14:paraId="34CDE0DF" w14:textId="2FC9CBB0" w:rsidR="005D2202" w:rsidRDefault="005D2202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підвиди кукурудзи;</w:t>
            </w:r>
          </w:p>
          <w:p w14:paraId="636F5E40" w14:textId="3FCB207E" w:rsidR="005D2202" w:rsidRPr="00E70EC6" w:rsidRDefault="005D2202" w:rsidP="00C7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сортові ознаки кукурудзи.</w:t>
            </w:r>
            <w:r w:rsidRPr="00E70E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910A4D2" w14:textId="77777777" w:rsidR="005D2202" w:rsidRPr="00E70EC6" w:rsidRDefault="005D2202" w:rsidP="00C70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1E8FE83A" w14:textId="77777777" w:rsidR="005D2202" w:rsidRPr="00E70EC6" w:rsidRDefault="005D2202" w:rsidP="00C70F82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427FB270" w14:textId="11CCCE0B" w:rsidR="005D2202" w:rsidRPr="00E70EC6" w:rsidRDefault="005D2202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37ED4FD3" w14:textId="705247EB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61C2307" w14:textId="04576F58" w:rsidR="005D2202" w:rsidRPr="00E70EC6" w:rsidRDefault="004E1246" w:rsidP="004A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44835A9" w14:textId="77777777" w:rsidR="005D2202" w:rsidRDefault="005D2202" w:rsidP="00C7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опис снопових зразків сортів культури,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20788110" w14:textId="413F90DA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1A91F8B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102BED11" w14:textId="77777777" w:rsidR="0068315D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032694A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49FBFB29" w14:textId="1E236889" w:rsidR="005D2202" w:rsidRPr="00E70EC6" w:rsidRDefault="0068315D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 w:rsidR="00410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2DF1E26" w14:textId="77777777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5D2202" w:rsidRPr="00E70EC6" w14:paraId="455A9E82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21A795AD" w14:textId="656D502E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438549F2" w14:textId="04B87BDB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0A86696D" w14:textId="50DF4623" w:rsidR="005D2202" w:rsidRPr="00E70EC6" w:rsidRDefault="005D2202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8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Сортознавство гороху</w:t>
            </w:r>
            <w:r w:rsidRPr="00E70EC6">
              <w:rPr>
                <w:rFonts w:ascii="Times New Roman" w:hAnsi="Times New Roman" w:cs="Times New Roman"/>
              </w:rPr>
              <w:t>:</w:t>
            </w:r>
          </w:p>
          <w:p w14:paraId="61873DBB" w14:textId="6B8FBD2B" w:rsidR="005D2202" w:rsidRDefault="005D2202" w:rsidP="00C70F8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різновидності гороху;</w:t>
            </w:r>
          </w:p>
          <w:p w14:paraId="6B7294AA" w14:textId="59A8FF56" w:rsidR="005D2202" w:rsidRPr="00E70EC6" w:rsidRDefault="005D2202" w:rsidP="00C7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сортові ознаки гороху.</w:t>
            </w:r>
            <w:r w:rsidRPr="00E70E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8C67459" w14:textId="77777777" w:rsidR="005D2202" w:rsidRPr="00E70EC6" w:rsidRDefault="005D2202" w:rsidP="00C70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206A6568" w14:textId="77777777" w:rsidR="005D2202" w:rsidRPr="00E70EC6" w:rsidRDefault="005D2202" w:rsidP="00C70F82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25BE301A" w14:textId="2CC10FEA" w:rsidR="005D2202" w:rsidRPr="00E70EC6" w:rsidRDefault="005D2202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C48101E" w14:textId="70D74F18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39F0AFE" w14:textId="71537073" w:rsidR="005D2202" w:rsidRPr="00E70EC6" w:rsidRDefault="004E1246" w:rsidP="004A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A1C83F1" w14:textId="77777777" w:rsidR="005D2202" w:rsidRDefault="005D2202" w:rsidP="00C7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опис снопових зразків сортів культури,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47757FAD" w14:textId="52FE6F38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E3E0A42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5D1C8B1F" w14:textId="77777777" w:rsidR="0068315D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B121BEC" w14:textId="77777777" w:rsidR="0068315D" w:rsidRPr="00E70EC6" w:rsidRDefault="0068315D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01AFDBAE" w14:textId="70C609A5" w:rsidR="005D2202" w:rsidRPr="00E70EC6" w:rsidRDefault="0068315D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 w:rsidR="005D2202" w:rsidRPr="00E70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28B4ECB" w14:textId="77777777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5D2202" w:rsidRPr="00E70EC6" w14:paraId="7967C966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942E1F2" w14:textId="0B2F10D6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30082EC6" w14:textId="2C929CE8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37C76C39" w14:textId="6762006E" w:rsidR="005D2202" w:rsidRPr="00A96787" w:rsidRDefault="005D2202" w:rsidP="00A96787">
            <w:pPr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10</w:t>
            </w:r>
            <w:r w:rsidRPr="00A96787">
              <w:rPr>
                <w:rFonts w:ascii="Times New Roman" w:hAnsi="Times New Roman" w:cs="Times New Roman"/>
              </w:rPr>
              <w:t xml:space="preserve">: </w:t>
            </w:r>
            <w:r w:rsidRPr="00A96787">
              <w:rPr>
                <w:rFonts w:ascii="Times New Roman" w:eastAsia="Times New Roman" w:hAnsi="Times New Roman" w:cs="Times New Roman"/>
                <w:lang w:eastAsia="ru-RU"/>
              </w:rPr>
              <w:t>Гетерозис в селекції рослин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9A745AD" w14:textId="5F3E7A70" w:rsidR="005D2202" w:rsidRPr="00A96787" w:rsidRDefault="005D2202" w:rsidP="00A96787">
            <w:pPr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6787">
              <w:rPr>
                <w:rFonts w:ascii="Times New Roman" w:eastAsia="Times New Roman" w:hAnsi="Times New Roman" w:cs="Times New Roman"/>
                <w:lang w:eastAsia="ru-RU"/>
              </w:rPr>
              <w:t>поняття про гетерозис, історія відкриття та використання;</w:t>
            </w:r>
          </w:p>
          <w:p w14:paraId="6128E313" w14:textId="34975824" w:rsidR="005D2202" w:rsidRPr="00A96787" w:rsidRDefault="005D2202" w:rsidP="00A96787">
            <w:pPr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6787">
              <w:rPr>
                <w:rFonts w:ascii="Times New Roman" w:eastAsia="Times New Roman" w:hAnsi="Times New Roman" w:cs="Times New Roman"/>
                <w:lang w:eastAsia="ru-RU"/>
              </w:rPr>
              <w:t>генетичні основи гетерозису і закономірності його прояву;</w:t>
            </w:r>
          </w:p>
          <w:p w14:paraId="1C41B572" w14:textId="270001CC" w:rsidR="005D2202" w:rsidRDefault="005D2202" w:rsidP="00A96787">
            <w:pPr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6787">
              <w:rPr>
                <w:rFonts w:ascii="Times New Roman" w:eastAsia="Times New Roman" w:hAnsi="Times New Roman" w:cs="Times New Roman"/>
                <w:lang w:eastAsia="ru-RU"/>
              </w:rPr>
              <w:t>інбридинг і його використання в селекції на гетерозис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4F71EB2" w14:textId="319AFC36" w:rsidR="005D2202" w:rsidRPr="00E734F4" w:rsidRDefault="005D2202" w:rsidP="00E734F4">
            <w:pPr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34F4">
              <w:rPr>
                <w:rFonts w:ascii="Times New Roman" w:eastAsia="Times New Roman" w:hAnsi="Times New Roman" w:cs="Times New Roman"/>
                <w:lang w:eastAsia="ru-RU"/>
              </w:rPr>
              <w:t>переваги гетерозисної селекції та перспективи використання гетерозису в селекції польових культур.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65C9201" w14:textId="77777777" w:rsidR="005D2202" w:rsidRPr="00E70EC6" w:rsidRDefault="005D2202" w:rsidP="003943BC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5761786A" w14:textId="685A0B2D" w:rsidR="005D2202" w:rsidRPr="00E70EC6" w:rsidRDefault="005D2202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1556DF9" w14:textId="786E5447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55F4993" w14:textId="77777777" w:rsidR="000D148A" w:rsidRDefault="00AA7C06" w:rsidP="000D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148A">
              <w:rPr>
                <w:rFonts w:ascii="Times New Roman" w:hAnsi="Times New Roman" w:cs="Times New Roman"/>
              </w:rPr>
              <w:t>1,3,4,5,6,8,9,12,</w:t>
            </w:r>
            <w:r w:rsidR="000D148A">
              <w:rPr>
                <w:rFonts w:ascii="Times New Roman" w:hAnsi="Times New Roman" w:cs="Times New Roman"/>
              </w:rPr>
              <w:t>14,17,</w:t>
            </w:r>
          </w:p>
          <w:p w14:paraId="5568BFC6" w14:textId="43966125" w:rsidR="005D2202" w:rsidRPr="00E70EC6" w:rsidRDefault="000D148A" w:rsidP="000D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8C1DCCC" w14:textId="77777777" w:rsidR="005D2202" w:rsidRPr="00E70EC6" w:rsidRDefault="005D2202" w:rsidP="003943BC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70407338" w14:textId="77777777" w:rsidR="005D2202" w:rsidRPr="00E70EC6" w:rsidRDefault="005D2202" w:rsidP="003943BC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2E91F25C" w14:textId="739127DF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00B8EB0" w14:textId="22B39205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66DB28E" w14:textId="77777777" w:rsidR="005D2202" w:rsidRPr="00E70EC6" w:rsidRDefault="005D2202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10551036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5E69B87C" w14:textId="3160CF0D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0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30549857" w14:textId="16D857DB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074ED58E" w14:textId="3B16FA14" w:rsidR="000D148A" w:rsidRPr="00E70EC6" w:rsidRDefault="000D148A" w:rsidP="008C1065">
            <w:pPr>
              <w:rPr>
                <w:rFonts w:ascii="Times New Roman" w:hAnsi="Times New Roman" w:cs="Times New Roman"/>
                <w:iCs/>
              </w:rPr>
            </w:pPr>
            <w:r w:rsidRPr="00E70EC6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: </w:t>
            </w:r>
            <w:r w:rsidRPr="00A96787">
              <w:rPr>
                <w:rFonts w:ascii="Times New Roman" w:eastAsia="Times New Roman" w:hAnsi="Times New Roman" w:cs="Times New Roman"/>
                <w:lang w:eastAsia="ru-RU"/>
              </w:rPr>
              <w:t>Гетерозис в селекції рослин</w:t>
            </w:r>
            <w:r w:rsidRPr="00E70EC6">
              <w:rPr>
                <w:rFonts w:ascii="Times New Roman" w:hAnsi="Times New Roman" w:cs="Times New Roman"/>
                <w:iCs/>
              </w:rPr>
              <w:t>:</w:t>
            </w:r>
          </w:p>
          <w:p w14:paraId="11688A2D" w14:textId="6DCE2AAC" w:rsidR="000D148A" w:rsidRPr="00E734F4" w:rsidRDefault="000D148A" w:rsidP="00E734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34F4">
              <w:rPr>
                <w:rFonts w:ascii="Times New Roman" w:eastAsia="Times New Roman" w:hAnsi="Times New Roman" w:cs="Times New Roman"/>
                <w:lang w:eastAsia="ru-RU"/>
              </w:rPr>
              <w:t>загальна схема селекції гетерозисних гібридів польових культур;</w:t>
            </w:r>
          </w:p>
          <w:p w14:paraId="223B1FDD" w14:textId="35384BE1" w:rsidR="000D148A" w:rsidRPr="00E734F4" w:rsidRDefault="000D148A" w:rsidP="00E734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34F4">
              <w:rPr>
                <w:rFonts w:ascii="Times New Roman" w:eastAsia="Times New Roman" w:hAnsi="Times New Roman" w:cs="Times New Roman"/>
                <w:lang w:eastAsia="ru-RU"/>
              </w:rPr>
              <w:t>методи створення самозапилених ліній;</w:t>
            </w:r>
          </w:p>
          <w:p w14:paraId="514217C2" w14:textId="1904E019" w:rsidR="000D148A" w:rsidRPr="00E734F4" w:rsidRDefault="000D148A" w:rsidP="00E734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E734F4">
              <w:rPr>
                <w:rFonts w:ascii="Times New Roman" w:eastAsia="Times New Roman" w:hAnsi="Times New Roman" w:cs="Times New Roman"/>
                <w:lang w:eastAsia="ru-RU"/>
              </w:rPr>
              <w:t>визначення комбінаційної здатності батьківських форм;</w:t>
            </w:r>
          </w:p>
          <w:p w14:paraId="6F964956" w14:textId="505318AF" w:rsidR="000D148A" w:rsidRPr="00E734F4" w:rsidRDefault="000D148A" w:rsidP="00E734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34F4">
              <w:rPr>
                <w:rFonts w:ascii="Times New Roman" w:eastAsia="Times New Roman" w:hAnsi="Times New Roman" w:cs="Times New Roman"/>
                <w:lang w:eastAsia="ru-RU"/>
              </w:rPr>
              <w:t>типи гібридів польових культур;</w:t>
            </w:r>
          </w:p>
          <w:p w14:paraId="73885C9A" w14:textId="774C9190" w:rsidR="000D148A" w:rsidRPr="00E734F4" w:rsidRDefault="000D148A" w:rsidP="00E734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E734F4">
              <w:rPr>
                <w:rFonts w:ascii="Times New Roman" w:eastAsia="Times New Roman" w:hAnsi="Times New Roman" w:cs="Times New Roman"/>
                <w:lang w:eastAsia="ru-RU"/>
              </w:rPr>
              <w:t>методи виробництва насіння гетерозисних гібридів;</w:t>
            </w:r>
          </w:p>
          <w:p w14:paraId="51558398" w14:textId="1E33E545" w:rsidR="000D148A" w:rsidRPr="00E734F4" w:rsidRDefault="000D148A" w:rsidP="00E734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34F4">
              <w:rPr>
                <w:rFonts w:ascii="Times New Roman" w:eastAsia="Times New Roman" w:hAnsi="Times New Roman" w:cs="Times New Roman"/>
                <w:lang w:eastAsia="ru-RU"/>
              </w:rPr>
              <w:t>виробництво насіння гетерозисних гібридів на основі ЦЧС.</w:t>
            </w:r>
          </w:p>
          <w:p w14:paraId="386508A3" w14:textId="5EC8F706" w:rsidR="000D148A" w:rsidRPr="00E70EC6" w:rsidRDefault="000D148A" w:rsidP="008C106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4AF17B9" w14:textId="1A6592AC" w:rsidR="000D148A" w:rsidRPr="00E70EC6" w:rsidRDefault="000D148A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1709368D" w14:textId="4C2DB94C" w:rsidR="000D148A" w:rsidRPr="00E70EC6" w:rsidRDefault="000D148A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77E70D3" w14:textId="5AA524B0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8BB31EF" w14:textId="2EE9F2EF" w:rsidR="000D148A" w:rsidRPr="00E70EC6" w:rsidRDefault="000D148A" w:rsidP="000D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11,3,4,5,6,8,9,12,</w:t>
            </w:r>
            <w:r>
              <w:rPr>
                <w:rFonts w:ascii="Times New Roman" w:hAnsi="Times New Roman" w:cs="Times New Roman"/>
              </w:rPr>
              <w:t>13,</w:t>
            </w:r>
            <w:r>
              <w:rPr>
                <w:rFonts w:ascii="Times New Roman" w:hAnsi="Times New Roman" w:cs="Times New Roman"/>
              </w:rPr>
              <w:t>14,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6093300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29F64AF6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30776B27" w14:textId="68A68F8A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0567C06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0E0EF9C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2C53D6ED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112A6F14" w14:textId="0500A824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147576C2" w14:textId="6713B316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7F4369EA" w14:textId="4F4B6B95" w:rsidR="000D148A" w:rsidRPr="00E70EC6" w:rsidRDefault="000D148A" w:rsidP="003943BC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9: Сортознавство сої</w:t>
            </w:r>
            <w:r w:rsidRPr="00E70EC6">
              <w:rPr>
                <w:rFonts w:ascii="Times New Roman" w:hAnsi="Times New Roman" w:cs="Times New Roman"/>
              </w:rPr>
              <w:t>:</w:t>
            </w:r>
          </w:p>
          <w:p w14:paraId="584337EF" w14:textId="740E6113" w:rsidR="000D148A" w:rsidRDefault="000D148A" w:rsidP="003943BC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різновидності сої;</w:t>
            </w:r>
          </w:p>
          <w:p w14:paraId="7959B2EF" w14:textId="6457ADEB" w:rsidR="000D148A" w:rsidRPr="00E70EC6" w:rsidRDefault="000D148A" w:rsidP="00394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сортові ознаки сої.</w:t>
            </w:r>
            <w:r w:rsidRPr="00E70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B2FCB63" w14:textId="77777777" w:rsidR="000D148A" w:rsidRPr="00E70EC6" w:rsidRDefault="000D148A" w:rsidP="00394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539A8EB9" w14:textId="77777777" w:rsidR="000D148A" w:rsidRPr="00E70EC6" w:rsidRDefault="000D148A" w:rsidP="003943BC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01327F74" w14:textId="6B622F6A" w:rsidR="000D148A" w:rsidRPr="00E70EC6" w:rsidRDefault="000D148A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95025BD" w14:textId="1789CC14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2C477A9" w14:textId="4E8753D1" w:rsidR="000D148A" w:rsidRPr="00E70EC6" w:rsidRDefault="000D148A" w:rsidP="004A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CC94C5D" w14:textId="77777777" w:rsidR="000D148A" w:rsidRDefault="000D148A" w:rsidP="00394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опис снопових зразків сортів культури,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262F75FC" w14:textId="31836EEB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41E32E3" w14:textId="77777777" w:rsidR="000D148A" w:rsidRPr="00E70EC6" w:rsidRDefault="000D148A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1592ECBC" w14:textId="77777777" w:rsidR="000D148A" w:rsidRDefault="000D148A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090999A" w14:textId="77777777" w:rsidR="000D148A" w:rsidRPr="00E70EC6" w:rsidRDefault="000D148A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05CE0FC7" w14:textId="0FD94B1E" w:rsidR="000D148A" w:rsidRPr="00E70EC6" w:rsidRDefault="000D148A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D4006DB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74776EE4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30E49AD5" w14:textId="2E670806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16B38FAA" w14:textId="2B087C15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262CB8DD" w14:textId="73464934" w:rsidR="000D148A" w:rsidRPr="00E70EC6" w:rsidRDefault="000D148A" w:rsidP="00AB710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9: Сортознавство ріпаку</w:t>
            </w:r>
            <w:r w:rsidRPr="00E70EC6">
              <w:rPr>
                <w:rFonts w:ascii="Times New Roman" w:hAnsi="Times New Roman" w:cs="Times New Roman"/>
              </w:rPr>
              <w:t>:</w:t>
            </w:r>
          </w:p>
          <w:p w14:paraId="1CBCBEF8" w14:textId="7599F5C6" w:rsidR="000D148A" w:rsidRDefault="000D148A" w:rsidP="00AB710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форми ріпаку;</w:t>
            </w:r>
          </w:p>
          <w:p w14:paraId="4CD4F89E" w14:textId="51738DF3" w:rsidR="000D148A" w:rsidRPr="00E70EC6" w:rsidRDefault="000D148A" w:rsidP="00A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сортові ознаки ріпаку.</w:t>
            </w:r>
          </w:p>
          <w:p w14:paraId="019B385D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CCDB67E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7ADF0165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3ACE05D4" w14:textId="5845892F" w:rsidR="000D148A" w:rsidRPr="00E70EC6" w:rsidRDefault="000D148A" w:rsidP="00E70EC6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CC258C8" w14:textId="42CB32FD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6D4A988" w14:textId="65BA6A21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6FB9B8F" w14:textId="77777777" w:rsidR="000D148A" w:rsidRDefault="000D148A" w:rsidP="0031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опис снопових зразків сортів культури,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777874B5" w14:textId="1D8B8C13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F3FE096" w14:textId="77777777" w:rsidR="000D148A" w:rsidRPr="00E70EC6" w:rsidRDefault="000D148A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3097BFA6" w14:textId="77777777" w:rsidR="000D148A" w:rsidRDefault="000D148A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9FFF06" w14:textId="77777777" w:rsidR="000D148A" w:rsidRPr="00E70EC6" w:rsidRDefault="000D148A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63224DB2" w14:textId="497E5D97" w:rsidR="000D148A" w:rsidRPr="00E70EC6" w:rsidRDefault="000D148A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60B8EF0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0DE0EA19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735F8CB3" w14:textId="1BD6E68A" w:rsidR="000D148A" w:rsidRPr="00E70EC6" w:rsidRDefault="000D148A" w:rsidP="00AB710D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19E495CE" w14:textId="33A59994" w:rsidR="000D148A" w:rsidRPr="00E70EC6" w:rsidRDefault="000D148A" w:rsidP="00AB710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5598ED62" w14:textId="77777777" w:rsidR="000D148A" w:rsidRPr="00F56B1C" w:rsidRDefault="000D148A" w:rsidP="00AB710D">
            <w:pPr>
              <w:rPr>
                <w:rFonts w:ascii="Times New Roman" w:hAnsi="Times New Roman" w:cs="Times New Roman"/>
                <w:iCs/>
              </w:rPr>
            </w:pPr>
            <w:r w:rsidRPr="00F56B1C">
              <w:rPr>
                <w:rFonts w:ascii="Times New Roman" w:hAnsi="Times New Roman" w:cs="Times New Roman"/>
              </w:rPr>
              <w:t xml:space="preserve">Тема 11: </w:t>
            </w:r>
            <w:r w:rsidRPr="00F56B1C">
              <w:rPr>
                <w:rFonts w:ascii="Times New Roman" w:hAnsi="Times New Roman" w:cs="Times New Roman"/>
                <w:iCs/>
              </w:rPr>
              <w:t>Добір в селекції рослин:</w:t>
            </w:r>
          </w:p>
          <w:p w14:paraId="1285D1EE" w14:textId="2D56F522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д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обір і його значення для селекції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32D35D25" w14:textId="1D55D0AE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п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 xml:space="preserve">риродний і штучний добір. Значення робіт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Ч. 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Дарвіна про творчу роль добору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71A92B6E" w14:textId="4FEB3AF5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к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ласифікація методів добору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01F416BF" w14:textId="085312AA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т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еоретичні основи і загальні принципи добору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7153C597" w14:textId="3657B380" w:rsidR="000D148A" w:rsidRPr="00F56B1C" w:rsidRDefault="000D148A" w:rsidP="00F56B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в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ихідний матеріал для штучного добору.</w:t>
            </w:r>
            <w:r w:rsidRPr="00F56B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F93F8B6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35D0362E" w14:textId="0AB9151E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FBB5429" w14:textId="796BDFCF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0986D62" w14:textId="3D0BAC77" w:rsidR="000D148A" w:rsidRPr="00E70EC6" w:rsidRDefault="000D148A" w:rsidP="00B3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1,3,4,5,6,8,9, 14,17,18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CD40D19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4E075E22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12A8FCD4" w14:textId="0BB32754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7F81BA4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4495F7D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6E21DED4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7CBA4B42" w14:textId="5ECF16AA" w:rsidR="000D148A" w:rsidRPr="00E70EC6" w:rsidRDefault="000D148A" w:rsidP="00F56B1C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4D492713" w14:textId="11E6256E" w:rsidR="000D148A" w:rsidRPr="00E70EC6" w:rsidRDefault="000D148A" w:rsidP="00F56B1C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3735032C" w14:textId="51A3EF20" w:rsidR="000D148A" w:rsidRPr="00F56B1C" w:rsidRDefault="000D148A" w:rsidP="00F56B1C">
            <w:pPr>
              <w:rPr>
                <w:rFonts w:ascii="Times New Roman" w:hAnsi="Times New Roman" w:cs="Times New Roman"/>
                <w:iCs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2</w:t>
            </w:r>
            <w:r w:rsidRPr="00F56B1C">
              <w:rPr>
                <w:rFonts w:ascii="Times New Roman" w:hAnsi="Times New Roman" w:cs="Times New Roman"/>
              </w:rPr>
              <w:t xml:space="preserve">: </w:t>
            </w:r>
            <w:r w:rsidRPr="00F56B1C">
              <w:rPr>
                <w:rFonts w:ascii="Times New Roman" w:hAnsi="Times New Roman" w:cs="Times New Roman"/>
                <w:iCs/>
              </w:rPr>
              <w:t>Добір в селекції рослин:</w:t>
            </w:r>
          </w:p>
          <w:p w14:paraId="5041F578" w14:textId="6C8A3CF6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з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акономірності дії добору в селекційних популяціях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0D72E2A6" w14:textId="6A28C2B8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х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арактеристика окремих методів добору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0B6DBCEB" w14:textId="2CE40207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м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асовий добір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0BF54935" w14:textId="0CBB3B9A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і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ндивідуальний добір самозапильних культур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5C0634D1" w14:textId="07B7A212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і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ндивідуальний добір у перехреснозапильних культур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75252976" w14:textId="38C288ED" w:rsidR="000D148A" w:rsidRPr="00F56B1C" w:rsidRDefault="000D148A" w:rsidP="00F56B1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к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лоновий</w:t>
            </w:r>
            <w:proofErr w:type="spellEnd"/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 xml:space="preserve"> добір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0A6CD14F" w14:textId="09831EBD" w:rsidR="000D148A" w:rsidRPr="00F56B1C" w:rsidRDefault="000D148A" w:rsidP="00F56B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м</w:t>
            </w:r>
            <w:r w:rsidRPr="00F56B1C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етоди добору у гетерозисній селекції.</w:t>
            </w:r>
            <w:r w:rsidRPr="00F56B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205C1F0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0BA6692B" w14:textId="11EE0A0E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A1D4335" w14:textId="740463D8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FA7FEA7" w14:textId="1A1BB47F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1,3,4,5,6,8,9, 14,17,18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70A85A5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19B5F74A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0AE12191" w14:textId="74DC9E62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9D1636E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0E07628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786E35F9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391D766A" w14:textId="77777777" w:rsidR="000D148A" w:rsidRPr="00E70EC6" w:rsidRDefault="000D148A" w:rsidP="00F56B1C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4AE283E0" w14:textId="3A549E2B" w:rsidR="000D148A" w:rsidRPr="00E70EC6" w:rsidRDefault="000D148A" w:rsidP="00F56B1C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6CE8697F" w14:textId="58DB9746" w:rsidR="000D148A" w:rsidRDefault="000D148A" w:rsidP="00F56B1C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0</w:t>
            </w:r>
            <w:r w:rsidRPr="00F56B1C">
              <w:rPr>
                <w:rFonts w:ascii="Times New Roman" w:hAnsi="Times New Roman" w:cs="Times New Roman"/>
              </w:rPr>
              <w:t xml:space="preserve">: </w:t>
            </w:r>
            <w:r w:rsidRPr="00F56B1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Методика та техніка схрещувань рослин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:</w:t>
            </w:r>
          </w:p>
          <w:p w14:paraId="2BF646AB" w14:textId="7A763089" w:rsidR="000D148A" w:rsidRDefault="000D148A" w:rsidP="00B3368E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гібридизація пшениці;</w:t>
            </w:r>
          </w:p>
          <w:p w14:paraId="2330FD85" w14:textId="138BE9FD" w:rsidR="000D148A" w:rsidRDefault="000D148A" w:rsidP="00B3368E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гібридизація ячменю;</w:t>
            </w:r>
          </w:p>
          <w:p w14:paraId="799C593C" w14:textId="62E068B3" w:rsidR="000D148A" w:rsidRDefault="000D148A" w:rsidP="00B3368E">
            <w:pPr>
              <w:rPr>
                <w:rFonts w:ascii="Times New Roman" w:eastAsia="Arial Unicode MS" w:hAnsi="Times New Roman" w:cs="Arial Unicode MS"/>
                <w:color w:val="00000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color w:val="000000"/>
                <w:bdr w:val="none" w:sz="0" w:space="0" w:color="auto" w:frame="1"/>
                <w:lang w:eastAsia="uk-UA"/>
              </w:rPr>
              <w:t>гібридизація сої і гороху;</w:t>
            </w:r>
          </w:p>
          <w:p w14:paraId="561D764A" w14:textId="01B09EA3" w:rsidR="000D148A" w:rsidRDefault="000D148A" w:rsidP="00B3368E">
            <w:pPr>
              <w:rPr>
                <w:rFonts w:ascii="Times New Roman" w:eastAsia="Arial Unicode MS" w:hAnsi="Times New Roman" w:cs="Arial Unicode MS"/>
                <w:color w:val="00000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color w:val="000000"/>
                <w:bdr w:val="none" w:sz="0" w:space="0" w:color="auto" w:frame="1"/>
                <w:lang w:eastAsia="uk-UA"/>
              </w:rPr>
              <w:t>гібридизація соняшнику;</w:t>
            </w:r>
          </w:p>
          <w:p w14:paraId="6FC2905B" w14:textId="25A9CD2C" w:rsidR="000D148A" w:rsidRPr="00B3368E" w:rsidRDefault="000D148A" w:rsidP="00B3368E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color w:val="000000"/>
                <w:bdr w:val="none" w:sz="0" w:space="0" w:color="auto" w:frame="1"/>
                <w:lang w:eastAsia="uk-UA"/>
              </w:rPr>
              <w:t>гібридизація кукурудзи.</w:t>
            </w:r>
          </w:p>
          <w:p w14:paraId="6EE9F94C" w14:textId="5BC1351C" w:rsidR="000D148A" w:rsidRPr="00F56B1C" w:rsidRDefault="000D148A" w:rsidP="00F56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F67FD95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73780C7A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210DB90B" w14:textId="5F838BDF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2680AC25" w14:textId="07892AE1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>,методичні рекомендації, наочний матеріал, відеоматеріал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158D66B" w14:textId="2548C9CC" w:rsidR="000D148A" w:rsidRPr="00E70EC6" w:rsidRDefault="000D148A" w:rsidP="003C3DD1">
            <w:pPr>
              <w:rPr>
                <w:rFonts w:ascii="Times New Roman" w:hAnsi="Times New Roman" w:cs="Times New Roman"/>
              </w:rPr>
            </w:pPr>
            <w:r w:rsidRPr="000D148A">
              <w:rPr>
                <w:rFonts w:ascii="Times New Roman" w:hAnsi="Times New Roman" w:cs="Times New Roman"/>
              </w:rPr>
              <w:t>14,15,17,18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A2951CD" w14:textId="65E38D7E" w:rsidR="000D148A" w:rsidRDefault="000D148A" w:rsidP="0031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перегляд відеоролика,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38268B95" w14:textId="0E33E34B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BBAE44A" w14:textId="77777777" w:rsidR="000D148A" w:rsidRPr="00E70EC6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7BD4E3BD" w14:textId="77777777" w:rsidR="000D148A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131C96A" w14:textId="77777777" w:rsidR="000D148A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5E08B5CE" w14:textId="77777777" w:rsidR="000D148A" w:rsidRPr="00E70EC6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реферату – 0-4 бали;</w:t>
            </w:r>
          </w:p>
          <w:p w14:paraId="39C59C42" w14:textId="0F3398EC" w:rsidR="000D148A" w:rsidRPr="00E70EC6" w:rsidRDefault="000D148A" w:rsidP="00410A44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7</w:t>
            </w:r>
            <w:r w:rsidRPr="00E70EC6">
              <w:rPr>
                <w:rFonts w:ascii="Times New Roman" w:hAnsi="Times New Roman" w:cs="Times New Roman"/>
              </w:rPr>
              <w:t xml:space="preserve"> бал</w:t>
            </w:r>
            <w:r>
              <w:rPr>
                <w:rFonts w:ascii="Times New Roman" w:hAnsi="Times New Roman" w:cs="Times New Roman"/>
              </w:rPr>
              <w:t>ів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D08749A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248AEFC3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B820C2E" w14:textId="6A37F2FE" w:rsidR="000D148A" w:rsidRPr="00E70EC6" w:rsidRDefault="000D148A" w:rsidP="00B3368E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439207DA" w14:textId="771A4255" w:rsidR="000D148A" w:rsidRPr="00E70EC6" w:rsidRDefault="000D148A" w:rsidP="00B3368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21848730" w14:textId="041A07BC" w:rsidR="000D148A" w:rsidRDefault="000D148A" w:rsidP="00AB710D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1</w:t>
            </w:r>
            <w:r w:rsidRPr="00F56B1C">
              <w:rPr>
                <w:rFonts w:ascii="Times New Roman" w:hAnsi="Times New Roman" w:cs="Times New Roman"/>
              </w:rPr>
              <w:t xml:space="preserve">: </w:t>
            </w:r>
            <w:r w:rsidRPr="00B3368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Масовий добір у жита озимого:</w:t>
            </w:r>
          </w:p>
          <w:p w14:paraId="00C271D5" w14:textId="7B66FDB7" w:rsidR="000D148A" w:rsidRDefault="000D148A" w:rsidP="007F46CE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методика</w:t>
            </w:r>
            <w:r>
              <w:rPr>
                <w:rFonts w:ascii="Times New Roman" w:hAnsi="Times New Roman" w:cs="Times New Roman"/>
              </w:rPr>
              <w:t xml:space="preserve"> виконання масового добору;</w:t>
            </w:r>
          </w:p>
          <w:p w14:paraId="54441E32" w14:textId="26850738" w:rsidR="000D148A" w:rsidRPr="00B3368E" w:rsidRDefault="000D148A" w:rsidP="007F46C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техніка виконання масового добору.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D45F9DE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008FB07D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5447427F" w14:textId="2372622F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4CCEF646" w14:textId="3410FCB5" w:rsidR="000D148A" w:rsidRPr="00E70EC6" w:rsidRDefault="000D148A" w:rsidP="007F46C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 xml:space="preserve">,методичні рекомендації, наочний матеріал,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ACACA19" w14:textId="2FBD59FF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6,11,15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925E2CB" w14:textId="4F43C0F0" w:rsidR="000D148A" w:rsidRDefault="000D148A" w:rsidP="0031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виконання масового добору снопового матеріалу зразків жита озимого,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10B805CA" w14:textId="4D7A7337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19CC62C" w14:textId="77777777" w:rsidR="000D148A" w:rsidRPr="00E70EC6" w:rsidRDefault="000D148A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466B47FF" w14:textId="77777777" w:rsidR="000D148A" w:rsidRDefault="000D148A" w:rsidP="0068315D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B5DC74" w14:textId="77777777" w:rsidR="000D148A" w:rsidRPr="00E70EC6" w:rsidRDefault="000D148A" w:rsidP="00683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7EC2CEA7" w14:textId="07D70751" w:rsidR="000D148A" w:rsidRPr="00E70EC6" w:rsidRDefault="000D148A" w:rsidP="0068315D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3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27EC652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434EC532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424E322C" w14:textId="0346F829" w:rsidR="000D148A" w:rsidRPr="00E70EC6" w:rsidRDefault="000D148A" w:rsidP="00577116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13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61317E16" w14:textId="4CE7A2F1" w:rsidR="000D148A" w:rsidRPr="00E70EC6" w:rsidRDefault="000D148A" w:rsidP="00577116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22A5E711" w14:textId="77777777" w:rsidR="000D148A" w:rsidRDefault="000D148A" w:rsidP="00577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3</w:t>
            </w:r>
            <w:r w:rsidRPr="00577116">
              <w:rPr>
                <w:rFonts w:ascii="Times New Roman" w:hAnsi="Times New Roman" w:cs="Times New Roman"/>
              </w:rPr>
              <w:t>:</w:t>
            </w:r>
            <w:r w:rsidRPr="00577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77116">
              <w:rPr>
                <w:rFonts w:ascii="Times New Roman" w:eastAsia="Times New Roman" w:hAnsi="Times New Roman" w:cs="Times New Roman"/>
                <w:lang w:eastAsia="ru-RU"/>
              </w:rPr>
              <w:t>етоди оцінки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7116">
              <w:rPr>
                <w:rFonts w:ascii="Times New Roman" w:eastAsia="Times New Roman" w:hAnsi="Times New Roman" w:cs="Times New Roman"/>
                <w:lang w:eastAsia="ru-RU"/>
              </w:rPr>
              <w:t>селекційного матеріалу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D99C19A" w14:textId="69F4AFEB" w:rsidR="000D148A" w:rsidRPr="00577116" w:rsidRDefault="000D148A" w:rsidP="0057711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577116"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uk-UA" w:bidi="uk-UA"/>
              </w:rPr>
              <w:t>загальні принципи оцінки селекційного матеріалу;</w:t>
            </w:r>
          </w:p>
          <w:p w14:paraId="5EA4F50E" w14:textId="6B0DA9E5" w:rsidR="000D148A" w:rsidRPr="00577116" w:rsidRDefault="000D148A" w:rsidP="0057711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577116"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uk-UA" w:bidi="uk-UA"/>
              </w:rPr>
              <w:t>класифікація методів оцінки селекційного матеріалу;</w:t>
            </w:r>
          </w:p>
          <w:p w14:paraId="42BF09BA" w14:textId="62B8CD99" w:rsidR="000D148A" w:rsidRPr="00577116" w:rsidRDefault="000D148A" w:rsidP="00070E55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577116"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uk-UA" w:bidi="uk-UA"/>
              </w:rPr>
              <w:t>способи підвищення ефективності оцінки селекційного матеріалу та пришвидшення виділення генотипів з бажаними ознаками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uk-UA" w:bidi="uk-UA"/>
              </w:rPr>
              <w:t>.</w:t>
            </w:r>
            <w:r w:rsidRPr="0057711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B78E0A7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35E50873" w14:textId="374F0C95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2E82027D" w14:textId="6EA28685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A63FAA" w14:textId="37CED58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6,11,15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C0F86B6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2AAFF1A0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20E536D3" w14:textId="3AD54431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474FCDE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7159DAC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1ABDD552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78EBD805" w14:textId="6C3649E4" w:rsidR="000D148A" w:rsidRPr="00E70EC6" w:rsidRDefault="000D148A" w:rsidP="00577116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14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21DF0B77" w14:textId="0ACB25F7" w:rsidR="000D148A" w:rsidRPr="00E70EC6" w:rsidRDefault="000D148A" w:rsidP="00577116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788FC321" w14:textId="2486B3E4" w:rsidR="000D148A" w:rsidRDefault="000D148A" w:rsidP="00070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4</w:t>
            </w:r>
            <w:r w:rsidRPr="00577116">
              <w:rPr>
                <w:rFonts w:ascii="Times New Roman" w:hAnsi="Times New Roman" w:cs="Times New Roman"/>
              </w:rPr>
              <w:t>:</w:t>
            </w:r>
            <w:r w:rsidRPr="00577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77116">
              <w:rPr>
                <w:rFonts w:ascii="Times New Roman" w:eastAsia="Times New Roman" w:hAnsi="Times New Roman" w:cs="Times New Roman"/>
                <w:lang w:eastAsia="ru-RU"/>
              </w:rPr>
              <w:t>етоди оцінки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7116">
              <w:rPr>
                <w:rFonts w:ascii="Times New Roman" w:eastAsia="Times New Roman" w:hAnsi="Times New Roman" w:cs="Times New Roman"/>
                <w:lang w:eastAsia="ru-RU"/>
              </w:rPr>
              <w:t>селекційного матеріалу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2D78022" w14:textId="178D6DE9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оцінка окремих ознак і властивостей;</w:t>
            </w:r>
          </w:p>
          <w:p w14:paraId="005B768A" w14:textId="2F21C9AF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цінка тривалості вегетації;</w:t>
            </w:r>
          </w:p>
          <w:p w14:paraId="4FDF4BF9" w14:textId="79C71B0F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оцінка біологічної стійкості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44726002" w14:textId="7105942D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оцінка стійкості проти вилягання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72D9F8B3" w14:textId="0DC7DE50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цінка зимостійкості;</w:t>
            </w:r>
          </w:p>
          <w:p w14:paraId="2F26F246" w14:textId="3F166BA8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цінка посухостійкості;</w:t>
            </w:r>
          </w:p>
          <w:p w14:paraId="04293C07" w14:textId="4F0E3304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ф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ітопатологічна оцінка;</w:t>
            </w:r>
          </w:p>
          <w:p w14:paraId="3CF08ECB" w14:textId="5CDC4F19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нтомологічна оцінка;</w:t>
            </w:r>
          </w:p>
          <w:p w14:paraId="73A2C8B3" w14:textId="6DFFDF4A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 xml:space="preserve">оцінка придатності до механізованого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вирощування і збирання врожаю;</w:t>
            </w:r>
          </w:p>
          <w:p w14:paraId="46FA7BC1" w14:textId="33021381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оцін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ка продуктивності і урожайності;</w:t>
            </w:r>
          </w:p>
          <w:p w14:paraId="04C78BE8" w14:textId="675BB3A6" w:rsidR="000D148A" w:rsidRPr="00070E55" w:rsidRDefault="000D148A" w:rsidP="00070E55">
            <w:pPr>
              <w:widowControl w:val="0"/>
              <w:ind w:left="-28" w:firstLine="28"/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uk-UA" w:bidi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070E55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оцінка якості продукції.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z w:val="18"/>
                <w:szCs w:val="18"/>
                <w:shd w:val="clear" w:color="auto" w:fill="FFFFFF"/>
                <w:lang w:eastAsia="uk-UA" w:bidi="uk-UA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80E43B6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764EF52E" w14:textId="16486787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4E20E4DD" w14:textId="72B85851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EF8D590" w14:textId="610C8A58" w:rsidR="000D148A" w:rsidRPr="00E70EC6" w:rsidRDefault="000D148A" w:rsidP="000D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3,4,5,6,8,9,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12,14,17,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521170F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017E6934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0B25E901" w14:textId="69969FB1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8689039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E71B1C5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6C7C621A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04564EB8" w14:textId="77777777" w:rsidR="000D148A" w:rsidRPr="00E70EC6" w:rsidRDefault="000D148A" w:rsidP="00070E55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14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4B8CADA9" w14:textId="7E1690A1" w:rsidR="000D148A" w:rsidRPr="00E70EC6" w:rsidRDefault="000D148A" w:rsidP="00070E5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2D1ABFEC" w14:textId="08C240D3" w:rsidR="000D148A" w:rsidRDefault="000D148A" w:rsidP="00070E55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2</w:t>
            </w:r>
            <w:r w:rsidRPr="00F56B1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Індивідуальний</w:t>
            </w:r>
            <w:r w:rsidRPr="00B3368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 xml:space="preserve"> добір у 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пшениці</w:t>
            </w:r>
            <w:r w:rsidRPr="00B3368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 xml:space="preserve"> озимо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ї</w:t>
            </w:r>
            <w:r w:rsidRPr="00B3368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:</w:t>
            </w:r>
          </w:p>
          <w:p w14:paraId="764182E5" w14:textId="189A5659" w:rsidR="000D148A" w:rsidRDefault="000D148A" w:rsidP="00070E55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методика</w:t>
            </w:r>
            <w:r>
              <w:rPr>
                <w:rFonts w:ascii="Times New Roman" w:hAnsi="Times New Roman" w:cs="Times New Roman"/>
              </w:rPr>
              <w:t xml:space="preserve"> виконання індивідуального добору;</w:t>
            </w:r>
          </w:p>
          <w:p w14:paraId="6EEF08B4" w14:textId="134E2592" w:rsidR="000D148A" w:rsidRPr="00E70EC6" w:rsidRDefault="000D148A" w:rsidP="00D509F8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техніка виконання індивідуального добору.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3BB590A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7553C971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632DD933" w14:textId="2A63FB26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70F26473" w14:textId="58A6A776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 xml:space="preserve">,методичні рекомендації, наочний матеріал,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E047156" w14:textId="17EBCEB8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6,11,15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C733EB9" w14:textId="4EA257D0" w:rsidR="000D148A" w:rsidRDefault="000D148A" w:rsidP="0031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виконання індивідуального добору снопового матеріалу зразків пшениці озимої,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2B7CB6E7" w14:textId="3C3A056A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FE9DC0E" w14:textId="77777777" w:rsidR="000D148A" w:rsidRPr="00E70EC6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49ABFF4B" w14:textId="77777777" w:rsidR="000D148A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6DC3F9" w14:textId="77777777" w:rsidR="000D148A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1C041E98" w14:textId="77777777" w:rsidR="000D148A" w:rsidRPr="00E70EC6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реферату – 0-4 бали;</w:t>
            </w:r>
          </w:p>
          <w:p w14:paraId="6A817A68" w14:textId="65167FB6" w:rsidR="000D148A" w:rsidRPr="00E70EC6" w:rsidRDefault="000D148A" w:rsidP="00410A44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7</w:t>
            </w:r>
            <w:r w:rsidRPr="00E70EC6">
              <w:rPr>
                <w:rFonts w:ascii="Times New Roman" w:hAnsi="Times New Roman" w:cs="Times New Roman"/>
              </w:rPr>
              <w:t xml:space="preserve"> бал</w:t>
            </w:r>
            <w:r>
              <w:rPr>
                <w:rFonts w:ascii="Times New Roman" w:hAnsi="Times New Roman" w:cs="Times New Roman"/>
              </w:rPr>
              <w:t>ів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441D45B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01F02843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6748046C" w14:textId="77777777" w:rsidR="000D148A" w:rsidRPr="00E70EC6" w:rsidRDefault="000D148A" w:rsidP="00D509F8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14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52B52419" w14:textId="50DEA289" w:rsidR="000D148A" w:rsidRPr="00E70EC6" w:rsidRDefault="000D148A" w:rsidP="00D509F8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53E70A84" w14:textId="79FD4576" w:rsidR="000D148A" w:rsidRDefault="000D148A" w:rsidP="00D509F8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3</w:t>
            </w:r>
            <w:r w:rsidRPr="00F56B1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Оцінка зразків пшениці м’якої за якістю зерна</w:t>
            </w:r>
            <w:r w:rsidRPr="00B3368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:</w:t>
            </w:r>
          </w:p>
          <w:p w14:paraId="618B4849" w14:textId="778158B6" w:rsidR="000D148A" w:rsidRDefault="000D148A" w:rsidP="00D509F8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uk-UA"/>
              </w:rPr>
              <w:t>методика</w:t>
            </w:r>
            <w:r>
              <w:rPr>
                <w:rFonts w:ascii="Times New Roman" w:hAnsi="Times New Roman" w:cs="Times New Roman"/>
              </w:rPr>
              <w:t xml:space="preserve"> виконання оцінки зерна пшениці на якість;</w:t>
            </w:r>
          </w:p>
          <w:p w14:paraId="0A36BE03" w14:textId="6EE64767" w:rsidR="000D148A" w:rsidRPr="00F56B1C" w:rsidRDefault="000D148A" w:rsidP="00D509F8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техніка виконання оцінки зерна пшениці на якість.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679C595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289D9A7B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71241C4E" w14:textId="413C20BF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115EC46A" w14:textId="3AC124D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 xml:space="preserve">,методичні рекомендації, наочний матеріал,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BA1D585" w14:textId="69461A16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6,11,15</w:t>
            </w:r>
            <w:r>
              <w:rPr>
                <w:rFonts w:ascii="Times New Roman" w:hAnsi="Times New Roman" w:cs="Times New Roman"/>
              </w:rPr>
              <w:t>,17, 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EAF23B3" w14:textId="6D31DAA8" w:rsidR="000D148A" w:rsidRDefault="000D148A" w:rsidP="0031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визначення фізичних показників якості зерна зразків пшениці озимої,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0A89464E" w14:textId="3FF94A77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98C25A8" w14:textId="77777777" w:rsidR="000D148A" w:rsidRPr="00E70EC6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308D7074" w14:textId="77777777" w:rsidR="000D148A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D1FE47D" w14:textId="77777777" w:rsidR="000D148A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0B8D5ACB" w14:textId="77777777" w:rsidR="000D148A" w:rsidRPr="00E70EC6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реферату – 0-4 бали;</w:t>
            </w:r>
          </w:p>
          <w:p w14:paraId="4F5AE2E5" w14:textId="48E0C6E2" w:rsidR="000D148A" w:rsidRPr="00E70EC6" w:rsidRDefault="000D148A" w:rsidP="00410A44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7</w:t>
            </w:r>
            <w:r w:rsidRPr="00E70EC6">
              <w:rPr>
                <w:rFonts w:ascii="Times New Roman" w:hAnsi="Times New Roman" w:cs="Times New Roman"/>
              </w:rPr>
              <w:t xml:space="preserve"> бал</w:t>
            </w:r>
            <w:r>
              <w:rPr>
                <w:rFonts w:ascii="Times New Roman" w:hAnsi="Times New Roman" w:cs="Times New Roman"/>
              </w:rPr>
              <w:t>ів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CBF4CBF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0276F6B1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5BE580C7" w14:textId="174ADA5F" w:rsidR="000D148A" w:rsidRPr="00E70EC6" w:rsidRDefault="000D148A" w:rsidP="00D55474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15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75C05B19" w14:textId="0E8A2CF6" w:rsidR="000D148A" w:rsidRPr="00E70EC6" w:rsidRDefault="000D148A" w:rsidP="00D55474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3EE40B7C" w14:textId="1126356D" w:rsidR="000D148A" w:rsidRDefault="000D148A" w:rsidP="006D64E0">
            <w:pPr>
              <w:rPr>
                <w:rFonts w:ascii="Times New Roman" w:hAnsi="Times New Roman" w:cs="Times New Roman"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5</w:t>
            </w:r>
            <w:r w:rsidRPr="005771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Організація і техніка селекційного процесу:</w:t>
            </w:r>
          </w:p>
          <w:p w14:paraId="4D997348" w14:textId="55A86673" w:rsidR="000D148A" w:rsidRPr="00302ABA" w:rsidRDefault="000D148A" w:rsidP="006D64E0">
            <w:pPr>
              <w:widowControl w:val="0"/>
              <w:ind w:left="-28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6D64E0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організація селекційного процесу;</w:t>
            </w:r>
          </w:p>
          <w:p w14:paraId="4DBB69B5" w14:textId="1F7699D3" w:rsidR="000D148A" w:rsidRPr="006D64E0" w:rsidRDefault="000D148A" w:rsidP="006D64E0">
            <w:pPr>
              <w:widowControl w:val="0"/>
              <w:ind w:left="-28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6D64E0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матеріальна база селекційних установ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7897333B" w14:textId="12B2E5FB" w:rsidR="000D148A" w:rsidRPr="00302ABA" w:rsidRDefault="000D148A" w:rsidP="006D64E0">
            <w:pPr>
              <w:widowControl w:val="0"/>
              <w:tabs>
                <w:tab w:val="left" w:pos="498"/>
              </w:tabs>
              <w:ind w:left="-28" w:right="620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6D64E0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селекційні посіви та їх призначення;</w:t>
            </w:r>
          </w:p>
          <w:p w14:paraId="5B9547A2" w14:textId="742D7EE2" w:rsidR="000D148A" w:rsidRPr="006D64E0" w:rsidRDefault="000D148A" w:rsidP="006D64E0">
            <w:pPr>
              <w:widowControl w:val="0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6D64E0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способи прискорення селекційного процесу;</w:t>
            </w:r>
          </w:p>
          <w:p w14:paraId="6F73D600" w14:textId="234D71E9" w:rsidR="000D148A" w:rsidRPr="006D64E0" w:rsidRDefault="000D148A" w:rsidP="006D64E0">
            <w:pPr>
              <w:widowControl w:val="0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 w:rsidRPr="006D64E0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механізація і техніка польових робіт.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D7E8E89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49E5AB05" w14:textId="4B2ED49E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ADEC3C0" w14:textId="5E9F89BD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F084391" w14:textId="325865B8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1,3,4,5,6,8,9, </w:t>
            </w:r>
            <w:r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14,17,18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973F76C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60E7A2F4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1B14C89A" w14:textId="316357BD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76074E5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A712A78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0D461177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00C8E741" w14:textId="77777777" w:rsidR="000D148A" w:rsidRPr="00E70EC6" w:rsidRDefault="000D148A" w:rsidP="006D64E0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15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38809D0C" w14:textId="365C6289" w:rsidR="000D148A" w:rsidRPr="00E70EC6" w:rsidRDefault="000D148A" w:rsidP="006D64E0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5BC805F6" w14:textId="798DFC73" w:rsidR="000D148A" w:rsidRDefault="000D148A" w:rsidP="006D64E0">
            <w:pPr>
              <w:rPr>
                <w:rFonts w:ascii="Times New Roman" w:hAnsi="Times New Roman" w:cs="Times New Roman"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6</w:t>
            </w:r>
            <w:r w:rsidRPr="005771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Організація і техніка селекційного процесу:</w:t>
            </w:r>
          </w:p>
          <w:p w14:paraId="23998D44" w14:textId="77C598F8" w:rsidR="000D148A" w:rsidRPr="00302ABA" w:rsidRDefault="000D148A" w:rsidP="006D64E0">
            <w:pPr>
              <w:widowControl w:val="0"/>
              <w:ind w:left="-28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схема селекційної роботи з самозапильними культурами;</w:t>
            </w:r>
          </w:p>
          <w:p w14:paraId="54CD323C" w14:textId="7C758DF0" w:rsidR="000D148A" w:rsidRPr="00302ABA" w:rsidRDefault="000D148A" w:rsidP="006D64E0">
            <w:pPr>
              <w:widowControl w:val="0"/>
              <w:ind w:left="-28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схема селекційної роботи з перехреснозапильними культурами</w:t>
            </w:r>
            <w:r w:rsidRPr="006D64E0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,</w:t>
            </w:r>
          </w:p>
          <w:p w14:paraId="5F0CFB0A" w14:textId="5B255318" w:rsidR="000D148A" w:rsidRPr="006D64E0" w:rsidRDefault="000D148A" w:rsidP="006D64E0">
            <w:pPr>
              <w:widowControl w:val="0"/>
              <w:tabs>
                <w:tab w:val="left" w:pos="498"/>
              </w:tabs>
              <w:ind w:left="-28" w:right="620"/>
              <w:jc w:val="both"/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схема селекційної роботи з культурами, що розмножуються вегетативно</w:t>
            </w:r>
            <w:r w:rsidRPr="006D64E0"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;</w:t>
            </w:r>
          </w:p>
          <w:p w14:paraId="3915B412" w14:textId="110A85EB" w:rsidR="000D148A" w:rsidRPr="00C26AFC" w:rsidRDefault="000D148A" w:rsidP="00C26AFC">
            <w:pPr>
              <w:widowControl w:val="0"/>
              <w:tabs>
                <w:tab w:val="left" w:pos="498"/>
              </w:tabs>
              <w:ind w:left="-28" w:right="620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shd w:val="clear" w:color="auto" w:fill="FFFFFF"/>
                <w:lang w:eastAsia="uk-UA" w:bidi="uk-UA"/>
              </w:rPr>
              <w:t>схема селекційної роботи зі створення гетерозисних гібридів.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1CFD9D4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Лекція</w:t>
            </w:r>
          </w:p>
          <w:p w14:paraId="10A9E0CC" w14:textId="4DE48FF4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6021A5CF" w14:textId="547359E2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5E2DCC8" w14:textId="26EC91BD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1, 4, 5, 7, 8, 10, 11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84C0F90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Передивитись</w:t>
            </w:r>
          </w:p>
          <w:p w14:paraId="48FDE6B2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презентацію,</w:t>
            </w:r>
          </w:p>
          <w:p w14:paraId="6B3C8B51" w14:textId="4F881D45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CB99824" w14:textId="77777777" w:rsidR="000D148A" w:rsidRPr="00E70EC6" w:rsidRDefault="000D148A" w:rsidP="0031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70E5E57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0D148A" w:rsidRPr="00E70EC6" w14:paraId="707343AC" w14:textId="77777777" w:rsidTr="00302ABA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14:paraId="4F0C4535" w14:textId="77777777" w:rsidR="000D148A" w:rsidRPr="00E70EC6" w:rsidRDefault="000D148A" w:rsidP="00C26AFC">
            <w:pPr>
              <w:rPr>
                <w:rFonts w:ascii="Times New Roman" w:hAnsi="Times New Roman" w:cs="Times New Roman"/>
              </w:rPr>
            </w:pPr>
            <w:proofErr w:type="spellStart"/>
            <w:r w:rsidRPr="00E70EC6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E70E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15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  <w:p w14:paraId="2DE4A8DA" w14:textId="24C7EFBA" w:rsidR="000D148A" w:rsidRPr="00E70EC6" w:rsidRDefault="000D148A" w:rsidP="00C26AFC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06E84420" w14:textId="46FB4578" w:rsidR="000D148A" w:rsidRDefault="000D148A" w:rsidP="00C26AFC">
            <w:pPr>
              <w:rPr>
                <w:rFonts w:ascii="Times New Roman" w:hAnsi="Times New Roman" w:cs="Times New Roman"/>
              </w:rPr>
            </w:pPr>
            <w:r w:rsidRPr="00F56B1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4</w:t>
            </w:r>
            <w:r w:rsidRPr="005771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Планування селекційного процесу:</w:t>
            </w:r>
          </w:p>
          <w:p w14:paraId="30A4DB0C" w14:textId="1D6B6BBF" w:rsidR="000D148A" w:rsidRDefault="000D148A" w:rsidP="00C26AFC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планування об’єму робіт в селекційних посівах; </w:t>
            </w:r>
          </w:p>
          <w:p w14:paraId="1EFF0206" w14:textId="720C44A8" w:rsidR="000D148A" w:rsidRDefault="000D148A" w:rsidP="00C26AFC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складання посівних відомостей.</w:t>
            </w:r>
          </w:p>
          <w:p w14:paraId="382E7429" w14:textId="392CCE04" w:rsidR="000D148A" w:rsidRPr="00F56B1C" w:rsidRDefault="000D148A" w:rsidP="00C2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0AABD33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14:paraId="11293F7F" w14:textId="77777777" w:rsidR="000D148A" w:rsidRPr="00E70EC6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F2F)</w:t>
            </w:r>
          </w:p>
          <w:p w14:paraId="692B0EE0" w14:textId="7675A92D" w:rsidR="000D148A" w:rsidRDefault="000D148A" w:rsidP="003175AE">
            <w:pPr>
              <w:jc w:val="center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33E69A3E" w14:textId="6AC1A1EA" w:rsidR="000D148A" w:rsidRPr="00E70EC6" w:rsidRDefault="000D148A" w:rsidP="005D2202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Опорний конспект лекцій</w:t>
            </w:r>
            <w:r>
              <w:rPr>
                <w:rFonts w:ascii="Times New Roman" w:hAnsi="Times New Roman" w:cs="Times New Roman"/>
              </w:rPr>
              <w:t xml:space="preserve">,методичні рекомендації, наочний матеріал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0B80175" w14:textId="4589EAB5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1, 8, 10, 11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33351CD" w14:textId="1B7A2D69" w:rsidR="000D148A" w:rsidRDefault="000D148A" w:rsidP="0031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методичних рекомендацій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 w:rsidRPr="009964D1">
              <w:rPr>
                <w:rFonts w:ascii="Times New Roman" w:hAnsi="Times New Roman" w:cs="Times New Roman"/>
                <w:lang w:eastAsia="uk-UA"/>
              </w:rPr>
              <w:t xml:space="preserve"> засвоєння матеріалу,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занотовування</w:t>
            </w:r>
            <w:proofErr w:type="spellEnd"/>
            <w:r w:rsidRPr="009964D1">
              <w:rPr>
                <w:rFonts w:ascii="Times New Roman" w:hAnsi="Times New Roman" w:cs="Times New Roman"/>
                <w:lang w:eastAsia="uk-UA"/>
              </w:rPr>
              <w:t xml:space="preserve"> основних постулатів</w:t>
            </w:r>
            <w:r>
              <w:rPr>
                <w:rFonts w:ascii="Times New Roman" w:hAnsi="Times New Roman" w:cs="Times New Roman"/>
                <w:lang w:eastAsia="uk-UA"/>
              </w:rPr>
              <w:t>, проведення розрахунків об’єму робіт в селекційних посівах,</w:t>
            </w:r>
            <w:r>
              <w:rPr>
                <w:rFonts w:ascii="Times New Roman" w:hAnsi="Times New Roman" w:cs="Times New Roman"/>
              </w:rPr>
              <w:t xml:space="preserve"> усне опитування, вирішення тестів,</w:t>
            </w:r>
          </w:p>
          <w:p w14:paraId="1E1CC38B" w14:textId="72D60920" w:rsidR="000D148A" w:rsidRDefault="000D148A" w:rsidP="003175AE">
            <w:pPr>
              <w:rPr>
                <w:rFonts w:ascii="Times New Roman" w:hAnsi="Times New Roman" w:cs="Times New Roman"/>
                <w:lang w:eastAsia="uk-UA"/>
              </w:rPr>
            </w:pPr>
            <w:r w:rsidRPr="00E70EC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70EC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D61D2B7" w14:textId="77777777" w:rsidR="000D148A" w:rsidRPr="00E70EC6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Опитування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3CDD9DCF" w14:textId="77777777" w:rsidR="000D148A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>Вирішення тестів 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FBD42F" w14:textId="77777777" w:rsidR="000D148A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завдання </w:t>
            </w:r>
            <w:r w:rsidRPr="00E70EC6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1</w:t>
            </w:r>
            <w:r w:rsidRPr="00E70EC6">
              <w:rPr>
                <w:rFonts w:ascii="Times New Roman" w:hAnsi="Times New Roman" w:cs="Times New Roman"/>
              </w:rPr>
              <w:t xml:space="preserve"> бали;</w:t>
            </w:r>
          </w:p>
          <w:p w14:paraId="0407DB94" w14:textId="77777777" w:rsidR="000D148A" w:rsidRPr="00E70EC6" w:rsidRDefault="000D148A" w:rsidP="00410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реферату – 0-4 бали;</w:t>
            </w:r>
          </w:p>
          <w:p w14:paraId="50865D66" w14:textId="029F8E11" w:rsidR="000D148A" w:rsidRPr="00E70EC6" w:rsidRDefault="000D148A" w:rsidP="00410A44">
            <w:pPr>
              <w:rPr>
                <w:rFonts w:ascii="Times New Roman" w:hAnsi="Times New Roman" w:cs="Times New Roman"/>
              </w:rPr>
            </w:pPr>
            <w:r w:rsidRPr="00E70EC6">
              <w:rPr>
                <w:rFonts w:ascii="Times New Roman" w:hAnsi="Times New Roman" w:cs="Times New Roman"/>
              </w:rPr>
              <w:t xml:space="preserve">Всього – </w:t>
            </w:r>
            <w:r>
              <w:rPr>
                <w:rFonts w:ascii="Times New Roman" w:hAnsi="Times New Roman" w:cs="Times New Roman"/>
              </w:rPr>
              <w:t>7</w:t>
            </w:r>
            <w:r w:rsidRPr="00E70EC6">
              <w:rPr>
                <w:rFonts w:ascii="Times New Roman" w:hAnsi="Times New Roman" w:cs="Times New Roman"/>
              </w:rPr>
              <w:t xml:space="preserve"> бал</w:t>
            </w:r>
            <w:r>
              <w:rPr>
                <w:rFonts w:ascii="Times New Roman" w:hAnsi="Times New Roman" w:cs="Times New Roman"/>
              </w:rPr>
              <w:t>ів</w:t>
            </w:r>
            <w:r w:rsidRPr="00E70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DB9EAD8" w14:textId="77777777" w:rsidR="000D148A" w:rsidRPr="00E70EC6" w:rsidRDefault="000D148A" w:rsidP="008C1065">
            <w:pPr>
              <w:rPr>
                <w:rFonts w:ascii="Times New Roman" w:hAnsi="Times New Roman" w:cs="Times New Roman"/>
              </w:rPr>
            </w:pPr>
          </w:p>
        </w:tc>
      </w:tr>
    </w:tbl>
    <w:p w14:paraId="280F9ED2" w14:textId="178A3CD8" w:rsidR="00E37B2E" w:rsidRPr="008C1065" w:rsidRDefault="00F214D4" w:rsidP="008C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  <w:r w:rsidRPr="008C10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4CB281" w14:textId="77777777" w:rsidR="00E37B2E" w:rsidRPr="00373026" w:rsidRDefault="00F214D4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26">
        <w:rPr>
          <w:rFonts w:ascii="Times New Roman" w:eastAsia="Times New Roman" w:hAnsi="Times New Roman" w:cs="Times New Roman"/>
          <w:b/>
          <w:sz w:val="24"/>
          <w:szCs w:val="24"/>
        </w:rPr>
        <w:t>10. Система оцінювання та вимоги</w:t>
      </w:r>
    </w:p>
    <w:p w14:paraId="046D0386" w14:textId="77777777" w:rsidR="00E17711" w:rsidRPr="00373026" w:rsidRDefault="00E17711" w:rsidP="008C1065">
      <w:pPr>
        <w:pStyle w:val="af"/>
        <w:numPr>
          <w:ilvl w:val="1"/>
          <w:numId w:val="11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3026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p w14:paraId="652CE659" w14:textId="77777777" w:rsidR="00E17711" w:rsidRPr="008C1065" w:rsidRDefault="00E17711" w:rsidP="008C1065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5EFC0D" w14:textId="77777777" w:rsidR="00031A70" w:rsidRPr="00B2112E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контроль.</w:t>
      </w:r>
    </w:p>
    <w:p w14:paraId="1EF86DC5" w14:textId="7733B944" w:rsidR="00031A70" w:rsidRPr="00B2112E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 сума балів поточного контролю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21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7D963" w14:textId="77777777" w:rsidR="00031A70" w:rsidRPr="00B2112E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Об’єктами поточного контролю знань студентів є:</w:t>
      </w:r>
    </w:p>
    <w:p w14:paraId="4B7B74FE" w14:textId="77777777" w:rsidR="00031A70" w:rsidRPr="00B2112E" w:rsidRDefault="00031A70" w:rsidP="00031A70">
      <w:pPr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Виконання лабораторних завдань</w:t>
      </w:r>
      <w:r>
        <w:rPr>
          <w:rFonts w:ascii="Times New Roman" w:hAnsi="Times New Roman" w:cs="Times New Roman"/>
          <w:sz w:val="24"/>
        </w:rPr>
        <w:t>.</w:t>
      </w:r>
      <w:r w:rsidRPr="00B2112E">
        <w:rPr>
          <w:rFonts w:ascii="Times New Roman" w:hAnsi="Times New Roman" w:cs="Times New Roman"/>
          <w:sz w:val="24"/>
        </w:rPr>
        <w:t xml:space="preserve"> Систематичність та активність роботи</w:t>
      </w:r>
      <w:r>
        <w:rPr>
          <w:rFonts w:ascii="Times New Roman" w:hAnsi="Times New Roman" w:cs="Times New Roman"/>
          <w:sz w:val="24"/>
        </w:rPr>
        <w:t xml:space="preserve"> на</w:t>
      </w:r>
      <w:r w:rsidRPr="00B2112E">
        <w:rPr>
          <w:rFonts w:ascii="Times New Roman" w:hAnsi="Times New Roman" w:cs="Times New Roman"/>
          <w:sz w:val="24"/>
        </w:rPr>
        <w:t xml:space="preserve"> заняттях; </w:t>
      </w:r>
    </w:p>
    <w:p w14:paraId="5A441FCB" w14:textId="77777777" w:rsidR="00031A70" w:rsidRPr="00B2112E" w:rsidRDefault="00031A70" w:rsidP="00031A70">
      <w:pPr>
        <w:ind w:left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Виконання індивідуальних завдань;</w:t>
      </w:r>
    </w:p>
    <w:p w14:paraId="0284A1B1" w14:textId="77777777" w:rsidR="00031A70" w:rsidRPr="00B2112E" w:rsidRDefault="00031A70" w:rsidP="00031A70">
      <w:pPr>
        <w:keepNext/>
        <w:keepLines/>
        <w:ind w:firstLine="284"/>
        <w:rPr>
          <w:rFonts w:ascii="Times New Roman" w:hAnsi="Times New Roman" w:cs="Times New Roman"/>
          <w:sz w:val="24"/>
          <w:szCs w:val="48"/>
          <w:lang w:eastAsia="uk-UA"/>
        </w:rPr>
      </w:pPr>
      <w:r w:rsidRPr="00B2112E">
        <w:rPr>
          <w:rFonts w:ascii="Times New Roman" w:hAnsi="Times New Roman" w:cs="Times New Roman"/>
          <w:sz w:val="24"/>
          <w:szCs w:val="48"/>
          <w:lang w:eastAsia="uk-UA"/>
        </w:rPr>
        <w:t>(</w:t>
      </w:r>
      <w:r>
        <w:rPr>
          <w:rFonts w:ascii="Times New Roman" w:hAnsi="Times New Roman" w:cs="Times New Roman"/>
          <w:sz w:val="24"/>
          <w:szCs w:val="48"/>
          <w:lang w:eastAsia="uk-UA"/>
        </w:rPr>
        <w:t>1</w:t>
      </w:r>
      <w:r w:rsidRPr="00B2112E">
        <w:rPr>
          <w:rFonts w:ascii="Times New Roman" w:hAnsi="Times New Roman" w:cs="Times New Roman"/>
          <w:sz w:val="24"/>
          <w:szCs w:val="48"/>
          <w:lang w:eastAsia="uk-UA"/>
        </w:rPr>
        <w:t xml:space="preserve">) При контролі систематичності та активності роботи на лабораторних заняттях оцінці підлягають: рівень знань, продемонстрований у відповідях; правильність </w:t>
      </w:r>
      <w:r>
        <w:rPr>
          <w:rFonts w:ascii="Times New Roman" w:hAnsi="Times New Roman" w:cs="Times New Roman"/>
          <w:sz w:val="24"/>
          <w:szCs w:val="48"/>
          <w:lang w:eastAsia="uk-UA"/>
        </w:rPr>
        <w:t>виконання роботи</w:t>
      </w:r>
      <w:r w:rsidRPr="00B2112E">
        <w:rPr>
          <w:rFonts w:ascii="Times New Roman" w:hAnsi="Times New Roman" w:cs="Times New Roman"/>
          <w:sz w:val="24"/>
          <w:szCs w:val="48"/>
          <w:lang w:eastAsia="uk-UA"/>
        </w:rPr>
        <w:t xml:space="preserve">; додержання методики </w:t>
      </w:r>
      <w:r>
        <w:rPr>
          <w:rFonts w:ascii="Times New Roman" w:hAnsi="Times New Roman" w:cs="Times New Roman"/>
          <w:sz w:val="24"/>
          <w:szCs w:val="48"/>
          <w:lang w:eastAsia="uk-UA"/>
        </w:rPr>
        <w:t>проведення досліджень</w:t>
      </w:r>
      <w:r w:rsidRPr="00B2112E">
        <w:rPr>
          <w:rFonts w:ascii="Times New Roman" w:hAnsi="Times New Roman" w:cs="Times New Roman"/>
          <w:sz w:val="24"/>
          <w:szCs w:val="48"/>
          <w:lang w:eastAsia="uk-UA"/>
        </w:rPr>
        <w:t xml:space="preserve">; </w:t>
      </w:r>
    </w:p>
    <w:p w14:paraId="353BA8D7" w14:textId="77777777" w:rsidR="00031A70" w:rsidRPr="00B2112E" w:rsidRDefault="00031A70" w:rsidP="00031A70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Система оцінювання активності роботи:</w:t>
      </w:r>
    </w:p>
    <w:p w14:paraId="4CC91A05" w14:textId="77777777" w:rsidR="00031A70" w:rsidRPr="00B2112E" w:rsidRDefault="00031A70" w:rsidP="00031A70">
      <w:pPr>
        <w:keepNext/>
        <w:keepLines/>
        <w:ind w:firstLine="28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а) відповідь з питань теми — 0–</w:t>
      </w:r>
      <w:r w:rsidRPr="00B2112E">
        <w:rPr>
          <w:rFonts w:ascii="Times New Roman" w:hAnsi="Times New Roman" w:cs="Times New Roman"/>
          <w:sz w:val="24"/>
          <w:szCs w:val="24"/>
          <w:lang w:eastAsia="uk-UA"/>
        </w:rPr>
        <w:t xml:space="preserve">1 бали. </w:t>
      </w:r>
    </w:p>
    <w:p w14:paraId="59F82175" w14:textId="7FDD28C7" w:rsidR="00031A70" w:rsidRPr="00B2112E" w:rsidRDefault="00031A70" w:rsidP="00031A70">
      <w:pPr>
        <w:keepNext/>
        <w:keepLines/>
        <w:ind w:firstLine="284"/>
        <w:rPr>
          <w:rFonts w:ascii="Times New Roman" w:hAnsi="Times New Roman" w:cs="Times New Roman"/>
          <w:sz w:val="24"/>
          <w:szCs w:val="24"/>
          <w:lang w:eastAsia="uk-UA"/>
        </w:rPr>
      </w:pPr>
      <w:r w:rsidRPr="00B2112E">
        <w:rPr>
          <w:rFonts w:ascii="Times New Roman" w:hAnsi="Times New Roman" w:cs="Times New Roman"/>
          <w:sz w:val="24"/>
          <w:szCs w:val="24"/>
          <w:lang w:eastAsia="uk-UA"/>
        </w:rPr>
        <w:t xml:space="preserve">б) проведення аналізу </w:t>
      </w:r>
      <w:r>
        <w:rPr>
          <w:rFonts w:ascii="Times New Roman" w:hAnsi="Times New Roman" w:cs="Times New Roman"/>
          <w:sz w:val="24"/>
          <w:szCs w:val="24"/>
          <w:lang w:eastAsia="uk-UA"/>
        </w:rPr>
        <w:t>—</w:t>
      </w:r>
      <w:r w:rsidRPr="00B2112E">
        <w:rPr>
          <w:rFonts w:ascii="Times New Roman" w:hAnsi="Times New Roman" w:cs="Times New Roman"/>
          <w:sz w:val="24"/>
          <w:szCs w:val="24"/>
          <w:lang w:eastAsia="uk-UA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="00410A44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Pr="00B2112E">
        <w:rPr>
          <w:rFonts w:ascii="Times New Roman" w:hAnsi="Times New Roman" w:cs="Times New Roman"/>
          <w:sz w:val="24"/>
          <w:szCs w:val="24"/>
          <w:lang w:eastAsia="uk-UA"/>
        </w:rPr>
        <w:t xml:space="preserve"> бала.</w:t>
      </w:r>
    </w:p>
    <w:p w14:paraId="1F287812" w14:textId="77777777" w:rsidR="00031A70" w:rsidRPr="00B2112E" w:rsidRDefault="00031A70" w:rsidP="00031A70">
      <w:pPr>
        <w:keepNext/>
        <w:keepLines/>
        <w:ind w:firstLine="284"/>
        <w:rPr>
          <w:rFonts w:ascii="Times New Roman" w:hAnsi="Times New Roman" w:cs="Times New Roman"/>
          <w:sz w:val="24"/>
          <w:szCs w:val="24"/>
          <w:lang w:eastAsia="uk-UA"/>
        </w:rPr>
      </w:pPr>
      <w:r w:rsidRPr="00B2112E">
        <w:rPr>
          <w:rFonts w:ascii="Times New Roman" w:hAnsi="Times New Roman" w:cs="Times New Roman"/>
          <w:sz w:val="24"/>
          <w:szCs w:val="24"/>
          <w:lang w:eastAsia="uk-UA"/>
        </w:rPr>
        <w:t xml:space="preserve">в)  письмова робота </w:t>
      </w:r>
      <w:r>
        <w:rPr>
          <w:rFonts w:ascii="Times New Roman" w:hAnsi="Times New Roman" w:cs="Times New Roman"/>
          <w:sz w:val="24"/>
          <w:szCs w:val="24"/>
          <w:lang w:eastAsia="uk-UA"/>
        </w:rPr>
        <w:t>—</w:t>
      </w:r>
      <w:r w:rsidRPr="00B2112E">
        <w:rPr>
          <w:rFonts w:ascii="Times New Roman" w:hAnsi="Times New Roman" w:cs="Times New Roman"/>
          <w:sz w:val="24"/>
          <w:szCs w:val="24"/>
          <w:lang w:eastAsia="uk-UA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B2112E">
        <w:rPr>
          <w:rFonts w:ascii="Times New Roman" w:hAnsi="Times New Roman" w:cs="Times New Roman"/>
          <w:sz w:val="24"/>
          <w:szCs w:val="24"/>
          <w:lang w:eastAsia="uk-UA"/>
        </w:rPr>
        <w:t>1 бали.</w:t>
      </w:r>
    </w:p>
    <w:p w14:paraId="6E9319F6" w14:textId="2E77215E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Pr="00B2112E">
        <w:rPr>
          <w:rFonts w:ascii="Times New Roman" w:hAnsi="Times New Roman" w:cs="Times New Roman"/>
          <w:sz w:val="24"/>
        </w:rPr>
        <w:t xml:space="preserve">) При контролі виконання індивідуальних завдань (рефератів) оцінці підлягає обізнаність студента з певного питання, </w:t>
      </w:r>
      <w:r>
        <w:rPr>
          <w:rFonts w:ascii="Times New Roman" w:hAnsi="Times New Roman" w:cs="Times New Roman"/>
          <w:sz w:val="24"/>
        </w:rPr>
        <w:t>повнота викладення матеріалу, критичний аналіз джерел наукової літератури щодо теми досліджень</w:t>
      </w:r>
      <w:r w:rsidRPr="00B2112E">
        <w:rPr>
          <w:rFonts w:ascii="Times New Roman" w:hAnsi="Times New Roman" w:cs="Times New Roman"/>
          <w:sz w:val="24"/>
        </w:rPr>
        <w:t>. Один реферат готується на кожне заняття та оцінюється у 0</w:t>
      </w:r>
      <w:r>
        <w:rPr>
          <w:rFonts w:ascii="Times New Roman" w:hAnsi="Times New Roman" w:cs="Times New Roman"/>
          <w:sz w:val="24"/>
        </w:rPr>
        <w:t>–</w:t>
      </w:r>
      <w:r w:rsidR="00410A44">
        <w:rPr>
          <w:rFonts w:ascii="Times New Roman" w:hAnsi="Times New Roman" w:cs="Times New Roman"/>
          <w:sz w:val="24"/>
        </w:rPr>
        <w:t>4</w:t>
      </w:r>
      <w:r w:rsidRPr="00B2112E">
        <w:rPr>
          <w:rFonts w:ascii="Times New Roman" w:hAnsi="Times New Roman" w:cs="Times New Roman"/>
          <w:sz w:val="24"/>
        </w:rPr>
        <w:t xml:space="preserve"> бала. </w:t>
      </w:r>
    </w:p>
    <w:p w14:paraId="1C57E0E4" w14:textId="77777777" w:rsidR="00031A70" w:rsidRPr="00B2112E" w:rsidRDefault="00031A70" w:rsidP="00031A70">
      <w:pPr>
        <w:keepNext/>
        <w:keepLines/>
        <w:ind w:firstLine="284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25B3B4E" w14:textId="77777777" w:rsidR="00031A70" w:rsidRPr="00B2112E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Підсумковий контроль.</w:t>
      </w:r>
    </w:p>
    <w:p w14:paraId="30FF0D2F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Підсумковий контроль з дисци</w:t>
      </w:r>
      <w:r>
        <w:rPr>
          <w:rFonts w:ascii="Times New Roman" w:hAnsi="Times New Roman" w:cs="Times New Roman"/>
          <w:sz w:val="24"/>
        </w:rPr>
        <w:t>пліни «</w:t>
      </w:r>
      <w:r w:rsidRPr="00FC4A0F">
        <w:rPr>
          <w:rFonts w:ascii="Times New Roman" w:eastAsia="Times New Roman" w:hAnsi="Times New Roman" w:cs="Times New Roman"/>
          <w:sz w:val="24"/>
          <w:szCs w:val="24"/>
        </w:rPr>
        <w:t xml:space="preserve">Селекція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 насінництво </w:t>
      </w:r>
      <w:r w:rsidRPr="00FC4A0F">
        <w:rPr>
          <w:rFonts w:ascii="Times New Roman" w:eastAsia="Times New Roman" w:hAnsi="Times New Roman" w:cs="Times New Roman"/>
          <w:sz w:val="24"/>
          <w:szCs w:val="24"/>
        </w:rPr>
        <w:t xml:space="preserve">сільськогосподарських </w:t>
      </w:r>
      <w:r>
        <w:rPr>
          <w:rFonts w:ascii="Times New Roman" w:eastAsia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</w:rPr>
        <w:t>»</w:t>
      </w:r>
      <w:r w:rsidRPr="00B2112E">
        <w:rPr>
          <w:rFonts w:ascii="Times New Roman" w:hAnsi="Times New Roman" w:cs="Times New Roman"/>
          <w:sz w:val="24"/>
        </w:rPr>
        <w:t xml:space="preserve"> здійснюється у формі усного іспиту.</w:t>
      </w:r>
    </w:p>
    <w:p w14:paraId="43A982A4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59059AC1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А. Екзаменаційний білет складається із 2</w:t>
      </w:r>
      <w:r>
        <w:rPr>
          <w:rFonts w:ascii="Times New Roman" w:hAnsi="Times New Roman" w:cs="Times New Roman"/>
          <w:sz w:val="24"/>
        </w:rPr>
        <w:t xml:space="preserve"> питань і 10 тестових завдань. Кожне питання </w:t>
      </w:r>
      <w:r w:rsidRPr="00B2112E">
        <w:rPr>
          <w:rFonts w:ascii="Times New Roman" w:hAnsi="Times New Roman" w:cs="Times New Roman"/>
          <w:sz w:val="24"/>
        </w:rPr>
        <w:t>оцінюється за шкалою від 0 до 10 балів :</w:t>
      </w:r>
    </w:p>
    <w:p w14:paraId="470EBB66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lastRenderedPageBreak/>
        <w:t>Повна відповідь на питання, яка оцінюється у 8</w:t>
      </w:r>
      <w:r>
        <w:rPr>
          <w:rFonts w:ascii="Times New Roman" w:hAnsi="Times New Roman" w:cs="Times New Roman"/>
          <w:sz w:val="24"/>
        </w:rPr>
        <w:t>–</w:t>
      </w:r>
      <w:r w:rsidRPr="00B2112E">
        <w:rPr>
          <w:rFonts w:ascii="Times New Roman" w:hAnsi="Times New Roman" w:cs="Times New Roman"/>
          <w:sz w:val="24"/>
        </w:rPr>
        <w:t>10 балів, повинна відповідати таким вимогам:</w:t>
      </w:r>
    </w:p>
    <w:p w14:paraId="1B38175E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1) розгорнутий, вичерпний виклад змісту у питанні проблеми;</w:t>
      </w:r>
    </w:p>
    <w:p w14:paraId="51E5266C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2) повний перелік необхідних для розкриття змісту питання категорій та законів;</w:t>
      </w:r>
    </w:p>
    <w:p w14:paraId="5EFFDCB1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3) виявлення творчих здібностей у розумінні, викладенні й використанні навчально-програмного матеріалу;</w:t>
      </w:r>
    </w:p>
    <w:p w14:paraId="18C25BE1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 xml:space="preserve">4) здатність здійснювати порівняльний аналіз </w:t>
      </w:r>
      <w:r>
        <w:rPr>
          <w:rFonts w:ascii="Times New Roman" w:hAnsi="Times New Roman" w:cs="Times New Roman"/>
          <w:sz w:val="24"/>
        </w:rPr>
        <w:t>існуючих наукових даних</w:t>
      </w:r>
      <w:r w:rsidRPr="00B2112E">
        <w:rPr>
          <w:rFonts w:ascii="Times New Roman" w:hAnsi="Times New Roman" w:cs="Times New Roman"/>
          <w:sz w:val="24"/>
        </w:rPr>
        <w:t xml:space="preserve">; </w:t>
      </w:r>
    </w:p>
    <w:p w14:paraId="734B7797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 xml:space="preserve">5) уміння користуватись методами наукового аналізу при  виборі умов та методик </w:t>
      </w:r>
      <w:r>
        <w:rPr>
          <w:rFonts w:ascii="Times New Roman" w:hAnsi="Times New Roman" w:cs="Times New Roman"/>
          <w:sz w:val="24"/>
        </w:rPr>
        <w:t>проведення досліджень</w:t>
      </w:r>
      <w:r w:rsidRPr="00B2112E">
        <w:rPr>
          <w:rFonts w:ascii="Times New Roman" w:hAnsi="Times New Roman" w:cs="Times New Roman"/>
          <w:sz w:val="24"/>
        </w:rPr>
        <w:t>;</w:t>
      </w:r>
    </w:p>
    <w:p w14:paraId="3137C62E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 xml:space="preserve">6) демонстрація здатності висловлення та аргументування власних пропозицій </w:t>
      </w:r>
      <w:r>
        <w:rPr>
          <w:rFonts w:ascii="Times New Roman" w:hAnsi="Times New Roman" w:cs="Times New Roman"/>
          <w:sz w:val="24"/>
        </w:rPr>
        <w:t>при висвітлені екзаменаційного питання</w:t>
      </w:r>
      <w:r w:rsidRPr="00B2112E">
        <w:rPr>
          <w:rFonts w:ascii="Times New Roman" w:hAnsi="Times New Roman" w:cs="Times New Roman"/>
          <w:sz w:val="24"/>
        </w:rPr>
        <w:t>;</w:t>
      </w:r>
    </w:p>
    <w:p w14:paraId="43BAA2F6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7) використання актуальних фактичних та статистичних даних, які підтверджують тези відповіді на питання;</w:t>
      </w:r>
    </w:p>
    <w:p w14:paraId="6A0A7F72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8) знання необхідних законів і нормативних матеріалів України, міжнародних та міждержавних угод з обов’язковим на них посиланням під час розкриття питань, які того потребують;</w:t>
      </w:r>
    </w:p>
    <w:p w14:paraId="2FC82E94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B2112E">
        <w:rPr>
          <w:rFonts w:ascii="Times New Roman" w:hAnsi="Times New Roman" w:cs="Times New Roman"/>
          <w:sz w:val="24"/>
        </w:rPr>
        <w:t>) засвоєння основної та додаткової літератури.</w:t>
      </w:r>
    </w:p>
    <w:p w14:paraId="2DAFA867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46DC3994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Відповідь на питання оцінюється в 5</w:t>
      </w:r>
      <w:r>
        <w:rPr>
          <w:rFonts w:ascii="Times New Roman" w:hAnsi="Times New Roman" w:cs="Times New Roman"/>
          <w:sz w:val="24"/>
        </w:rPr>
        <w:t>–</w:t>
      </w:r>
      <w:r w:rsidRPr="00B2112E">
        <w:rPr>
          <w:rFonts w:ascii="Times New Roman" w:hAnsi="Times New Roman" w:cs="Times New Roman"/>
          <w:sz w:val="24"/>
        </w:rPr>
        <w:t>7 бали, якщо:</w:t>
      </w:r>
    </w:p>
    <w:p w14:paraId="0999CB85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1) відносно відповіді на найвищий бал не зроблено розкриття хоча б одного з пунктів, вказаних вище (якщо він явно потрібний для вичерпного розкриття питання);</w:t>
      </w:r>
      <w:r w:rsidRPr="00B2112E">
        <w:rPr>
          <w:rFonts w:ascii="Times New Roman" w:hAnsi="Times New Roman" w:cs="Times New Roman"/>
          <w:sz w:val="24"/>
        </w:rPr>
        <w:tab/>
        <w:t xml:space="preserve"> або, якщо:</w:t>
      </w:r>
    </w:p>
    <w:p w14:paraId="6C215E3E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2) при розкритті змісту питання в цілому правильно за зазначеними вимогами зроблені значні помилки під час:</w:t>
      </w:r>
    </w:p>
    <w:p w14:paraId="572961D0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а) використання цифрового матеріалу;</w:t>
      </w:r>
    </w:p>
    <w:p w14:paraId="699A5AFA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б) посилання на конкретні історичні періоди та дати;</w:t>
      </w:r>
    </w:p>
    <w:p w14:paraId="61A110AB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в) назви нормативних документів;</w:t>
      </w:r>
    </w:p>
    <w:p w14:paraId="7B0966E1" w14:textId="77777777" w:rsidR="00031A70" w:rsidRPr="00B2112E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визначення авторства і змісту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r w:rsidRPr="00B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зазначених теоретичних концепцій, що спотворює логіку висновків під час відповіді на конкретне питання.</w:t>
      </w:r>
    </w:p>
    <w:p w14:paraId="32BCC21F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0E6FE6D2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Відповідь на питання оцінюється в 1</w:t>
      </w:r>
      <w:r>
        <w:rPr>
          <w:rFonts w:ascii="Times New Roman" w:hAnsi="Times New Roman" w:cs="Times New Roman"/>
          <w:sz w:val="24"/>
        </w:rPr>
        <w:t>–</w:t>
      </w:r>
      <w:r w:rsidRPr="00B2112E">
        <w:rPr>
          <w:rFonts w:ascii="Times New Roman" w:hAnsi="Times New Roman" w:cs="Times New Roman"/>
          <w:sz w:val="24"/>
        </w:rPr>
        <w:t>4 бали, якщо:</w:t>
      </w:r>
    </w:p>
    <w:p w14:paraId="75F6CBAB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1) відносно відповіді на найвищий бал не розкрито трьох чи більше пунктів, зазначених у вимогах до нього (якщо вони явно потрібні для вичерпного розкриття питання);</w:t>
      </w:r>
    </w:p>
    <w:p w14:paraId="17F066F8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2) одночасно присутні два чи більше типи недоліків, які окремо характеризують критерій оцінки питання в 2 бали;</w:t>
      </w:r>
    </w:p>
    <w:p w14:paraId="7CAAF7B4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3) висновки, зроблені під час відповіді, не відповідають правильним чи загальновизнаним;</w:t>
      </w:r>
    </w:p>
    <w:p w14:paraId="45EDBCC3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 xml:space="preserve">4) характер відповіді дає підставу стверджувати, що особа, яка складає іспит, неправильно зрозуміла зміст питання чи не знає правильної відповіді </w:t>
      </w:r>
      <w:r>
        <w:rPr>
          <w:rFonts w:ascii="Times New Roman" w:hAnsi="Times New Roman" w:cs="Times New Roman"/>
          <w:sz w:val="24"/>
        </w:rPr>
        <w:t>і</w:t>
      </w:r>
      <w:r w:rsidRPr="00B2112E">
        <w:rPr>
          <w:rFonts w:ascii="Times New Roman" w:hAnsi="Times New Roman" w:cs="Times New Roman"/>
          <w:sz w:val="24"/>
        </w:rPr>
        <w:t xml:space="preserve"> тому не відповіла на нього по суті, допустивши грубі помилки у змісті відповіді.</w:t>
      </w:r>
    </w:p>
    <w:p w14:paraId="4C6F4ECB" w14:textId="77777777" w:rsidR="00031A70" w:rsidRPr="00B2112E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99A03" w14:textId="77777777" w:rsidR="00031A70" w:rsidRPr="00373026" w:rsidRDefault="00031A70" w:rsidP="00031A70">
      <w:pPr>
        <w:pStyle w:val="af"/>
        <w:numPr>
          <w:ilvl w:val="1"/>
          <w:numId w:val="11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3026"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p w14:paraId="55E64286" w14:textId="77777777" w:rsidR="00031A70" w:rsidRPr="008C1065" w:rsidRDefault="00031A70" w:rsidP="00031A70">
      <w:pPr>
        <w:pStyle w:val="20"/>
        <w:spacing w:after="0" w:line="240" w:lineRule="auto"/>
        <w:ind w:left="0"/>
        <w:jc w:val="both"/>
        <w:rPr>
          <w:u w:val="single"/>
          <w:lang w:val="uk-UA"/>
        </w:rPr>
      </w:pPr>
    </w:p>
    <w:p w14:paraId="7D92FBEC" w14:textId="77777777" w:rsidR="00031A70" w:rsidRPr="00252BCC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контроль.</w:t>
      </w:r>
    </w:p>
    <w:p w14:paraId="0AD7867F" w14:textId="5EE91090" w:rsidR="00031A70" w:rsidRPr="00252BCC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 сума балів поточного контролю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розподіляються наступним чином:</w:t>
      </w:r>
    </w:p>
    <w:p w14:paraId="094F700F" w14:textId="1C37077E" w:rsidR="00031A70" w:rsidRPr="00252BCC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активність роботи протягом семестру не може перевищувати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балів;</w:t>
      </w:r>
    </w:p>
    <w:p w14:paraId="478AB296" w14:textId="77777777" w:rsidR="00031A70" w:rsidRPr="00252BCC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контрольна робота 30 балів;</w:t>
      </w:r>
    </w:p>
    <w:p w14:paraId="2EF1F4BE" w14:textId="28C4A9A0" w:rsidR="00031A70" w:rsidRPr="00252BCC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виконання модульних завдань (2 модуля)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більше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балів.</w:t>
      </w:r>
    </w:p>
    <w:p w14:paraId="1346E51C" w14:textId="77777777" w:rsidR="00031A70" w:rsidRPr="00252BCC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Об’єктами поточного контролю знань студентів є:</w:t>
      </w:r>
    </w:p>
    <w:p w14:paraId="21D00C9C" w14:textId="77777777" w:rsidR="00031A70" w:rsidRPr="00252BCC" w:rsidRDefault="00031A70" w:rsidP="00031A70">
      <w:pPr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 xml:space="preserve">Систематичність та активність роботи на заняттях; </w:t>
      </w:r>
    </w:p>
    <w:p w14:paraId="4580814E" w14:textId="77777777" w:rsidR="00031A70" w:rsidRPr="00252BCC" w:rsidRDefault="00031A70" w:rsidP="00031A70">
      <w:pPr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Виконання контрольної роботи;</w:t>
      </w:r>
    </w:p>
    <w:p w14:paraId="6DED75DC" w14:textId="77777777" w:rsidR="00031A70" w:rsidRPr="00252BCC" w:rsidRDefault="00031A70" w:rsidP="00031A70">
      <w:pPr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Виконання модульних завдань.</w:t>
      </w:r>
    </w:p>
    <w:p w14:paraId="49CF61AC" w14:textId="77777777" w:rsidR="00031A70" w:rsidRPr="00252BCC" w:rsidRDefault="00031A70" w:rsidP="00031A70">
      <w:pPr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 xml:space="preserve">При контролі систематичності та активності роботи на заняттях оцінці підлягають: рівень знань, продемонстрований у відповідях і виступах на семінарських заняттях; активність за обговорення питань, що винесено на заняття, точність написання письмового контролю на занятті; результати </w:t>
      </w:r>
      <w:proofErr w:type="spellStart"/>
      <w:r w:rsidRPr="00252BCC">
        <w:rPr>
          <w:rFonts w:ascii="Times New Roman" w:hAnsi="Times New Roman" w:cs="Times New Roman"/>
          <w:sz w:val="24"/>
        </w:rPr>
        <w:t>бліц-опитування</w:t>
      </w:r>
      <w:proofErr w:type="spellEnd"/>
      <w:r w:rsidRPr="00252BCC">
        <w:rPr>
          <w:rFonts w:ascii="Times New Roman" w:hAnsi="Times New Roman" w:cs="Times New Roman"/>
          <w:sz w:val="24"/>
        </w:rPr>
        <w:t>.</w:t>
      </w:r>
    </w:p>
    <w:p w14:paraId="33E2DAED" w14:textId="77777777" w:rsidR="00031A70" w:rsidRPr="00252BCC" w:rsidRDefault="00031A70" w:rsidP="00031A70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Система оцінювання активності роботи:</w:t>
      </w:r>
    </w:p>
    <w:p w14:paraId="20F58EF7" w14:textId="77777777" w:rsidR="00031A70" w:rsidRPr="00252BCC" w:rsidRDefault="00031A70" w:rsidP="00031A70">
      <w:pPr>
        <w:keepNext/>
        <w:keepLines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відповідь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2BCC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питан</w:t>
      </w:r>
      <w:r w:rsidRPr="00252BCC">
        <w:rPr>
          <w:rFonts w:ascii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—</w:t>
      </w: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</w:t>
      </w:r>
      <w:r w:rsidRPr="00252BC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бали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077A5D8B" w14:textId="77777777" w:rsidR="00031A70" w:rsidRPr="00252BCC" w:rsidRDefault="00031A70" w:rsidP="00031A70">
      <w:pPr>
        <w:keepNext/>
        <w:keepLines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змістовні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доповнення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обговоренні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—</w:t>
      </w: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0,5 бала.</w:t>
      </w:r>
    </w:p>
    <w:p w14:paraId="7C635FBB" w14:textId="77777777" w:rsidR="00031A70" w:rsidRPr="00252BCC" w:rsidRDefault="00031A70" w:rsidP="00031A70">
      <w:pPr>
        <w:keepNext/>
        <w:keepLines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бліц-опитування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—</w:t>
      </w: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</w:t>
      </w:r>
      <w:r w:rsidRPr="00252BC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2 бал.</w:t>
      </w:r>
    </w:p>
    <w:p w14:paraId="0B5C78A8" w14:textId="77777777" w:rsidR="00031A70" w:rsidRPr="00252BCC" w:rsidRDefault="00031A70" w:rsidP="00031A70">
      <w:pPr>
        <w:keepNext/>
        <w:keepLines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г)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письмовий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контроль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—</w:t>
      </w: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</w:t>
      </w:r>
      <w:r w:rsidRPr="00252BC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 </w:t>
      </w:r>
      <w:proofErr w:type="spellStart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бали</w:t>
      </w:r>
      <w:proofErr w:type="spellEnd"/>
      <w:r w:rsidRPr="00252BC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758D71E9" w14:textId="77777777" w:rsidR="00031A70" w:rsidRPr="00252BCC" w:rsidRDefault="00031A70" w:rsidP="00031A70">
      <w:pPr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Система оцінювання виконання контрольної роботи:</w:t>
      </w:r>
    </w:p>
    <w:p w14:paraId="4E57F047" w14:textId="3906ADEC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 xml:space="preserve">Повна відповідь на питання, що оцінюється в </w:t>
      </w:r>
      <w:r>
        <w:rPr>
          <w:rFonts w:ascii="Times New Roman" w:hAnsi="Times New Roman" w:cs="Times New Roman"/>
          <w:sz w:val="24"/>
        </w:rPr>
        <w:t>20</w:t>
      </w:r>
      <w:r w:rsidRPr="00252BCC">
        <w:rPr>
          <w:rFonts w:ascii="Times New Roman" w:hAnsi="Times New Roman" w:cs="Times New Roman"/>
          <w:sz w:val="24"/>
        </w:rPr>
        <w:t xml:space="preserve"> балів, повинна відповідати таким вимогам:</w:t>
      </w:r>
    </w:p>
    <w:p w14:paraId="1EA9BEB8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B2112E">
        <w:rPr>
          <w:rFonts w:ascii="Times New Roman" w:hAnsi="Times New Roman" w:cs="Times New Roman"/>
          <w:sz w:val="24"/>
        </w:rPr>
        <w:t xml:space="preserve"> розгорнутий, вичерпний виклад змісту у питанні проблеми;</w:t>
      </w:r>
    </w:p>
    <w:p w14:paraId="71065409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2) повний перелік необхідних для розкриття змісту питання категорій та законів;</w:t>
      </w:r>
    </w:p>
    <w:p w14:paraId="1AD2CA25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3) виявлення творчих здібностей у розумінні, викладенні й використанні навчально-програмного матеріалу;</w:t>
      </w:r>
    </w:p>
    <w:p w14:paraId="23A19E12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 xml:space="preserve">4) здатність здійснювати порівняльний аналіз </w:t>
      </w:r>
      <w:r>
        <w:rPr>
          <w:rFonts w:ascii="Times New Roman" w:hAnsi="Times New Roman" w:cs="Times New Roman"/>
          <w:sz w:val="24"/>
        </w:rPr>
        <w:t>існуючих наукових даних</w:t>
      </w:r>
      <w:r w:rsidRPr="00B2112E">
        <w:rPr>
          <w:rFonts w:ascii="Times New Roman" w:hAnsi="Times New Roman" w:cs="Times New Roman"/>
          <w:sz w:val="24"/>
        </w:rPr>
        <w:t xml:space="preserve">; </w:t>
      </w:r>
    </w:p>
    <w:p w14:paraId="0A39EDF6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 xml:space="preserve">5) уміння користуватись методами наукового аналізу при  виборі умов та методик </w:t>
      </w:r>
      <w:r>
        <w:rPr>
          <w:rFonts w:ascii="Times New Roman" w:hAnsi="Times New Roman" w:cs="Times New Roman"/>
          <w:sz w:val="24"/>
        </w:rPr>
        <w:t>проведення досліджень</w:t>
      </w:r>
      <w:r w:rsidRPr="00B2112E">
        <w:rPr>
          <w:rFonts w:ascii="Times New Roman" w:hAnsi="Times New Roman" w:cs="Times New Roman"/>
          <w:sz w:val="24"/>
        </w:rPr>
        <w:t>;</w:t>
      </w:r>
    </w:p>
    <w:p w14:paraId="6B6AAC8A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 xml:space="preserve">6) демонстрація здатності висловлення та аргументування власних пропозицій </w:t>
      </w:r>
      <w:r>
        <w:rPr>
          <w:rFonts w:ascii="Times New Roman" w:hAnsi="Times New Roman" w:cs="Times New Roman"/>
          <w:sz w:val="24"/>
        </w:rPr>
        <w:t>при висвітлені екзаменаційного питання</w:t>
      </w:r>
      <w:r w:rsidRPr="00B2112E">
        <w:rPr>
          <w:rFonts w:ascii="Times New Roman" w:hAnsi="Times New Roman" w:cs="Times New Roman"/>
          <w:sz w:val="24"/>
        </w:rPr>
        <w:t>;</w:t>
      </w:r>
    </w:p>
    <w:p w14:paraId="766A107B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7) використання актуальних фактичних та статистичних даних, які підтверджують тези відповіді на питання;</w:t>
      </w:r>
    </w:p>
    <w:p w14:paraId="5E0743AE" w14:textId="77777777" w:rsidR="00031A70" w:rsidRPr="00B2112E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2112E">
        <w:rPr>
          <w:rFonts w:ascii="Times New Roman" w:hAnsi="Times New Roman" w:cs="Times New Roman"/>
          <w:sz w:val="24"/>
        </w:rPr>
        <w:t>8) знання необхідних законів і нормативних матеріалів України, міжнародних та міждержавних угод з обов’язковим на них посиланням під час розкриття питань, які того потребують;</w:t>
      </w:r>
    </w:p>
    <w:p w14:paraId="57BC53EF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B2112E">
        <w:rPr>
          <w:rFonts w:ascii="Times New Roman" w:hAnsi="Times New Roman" w:cs="Times New Roman"/>
          <w:sz w:val="24"/>
        </w:rPr>
        <w:t>) засвоєння основної та додаткової літератури</w:t>
      </w:r>
      <w:r w:rsidRPr="00252BCC">
        <w:rPr>
          <w:rFonts w:ascii="Times New Roman" w:hAnsi="Times New Roman" w:cs="Times New Roman"/>
          <w:sz w:val="24"/>
        </w:rPr>
        <w:t>.</w:t>
      </w:r>
    </w:p>
    <w:p w14:paraId="6EECDCFA" w14:textId="42EB0A0C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Відповідь на питання оцінюється в 1</w:t>
      </w:r>
      <w:r>
        <w:rPr>
          <w:rFonts w:ascii="Times New Roman" w:hAnsi="Times New Roman" w:cs="Times New Roman"/>
          <w:sz w:val="24"/>
        </w:rPr>
        <w:t>5</w:t>
      </w:r>
      <w:r w:rsidRPr="00252BC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19</w:t>
      </w:r>
      <w:r w:rsidRPr="00252BCC">
        <w:rPr>
          <w:rFonts w:ascii="Times New Roman" w:hAnsi="Times New Roman" w:cs="Times New Roman"/>
          <w:sz w:val="24"/>
        </w:rPr>
        <w:t xml:space="preserve"> бали, якщо:</w:t>
      </w:r>
    </w:p>
    <w:p w14:paraId="0FE644E8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1) відносно відповіді на найвищий бал не зроблено розкриття хоча б одного з пункті</w:t>
      </w:r>
      <w:r>
        <w:rPr>
          <w:rFonts w:ascii="Times New Roman" w:hAnsi="Times New Roman" w:cs="Times New Roman"/>
          <w:sz w:val="24"/>
        </w:rPr>
        <w:t>в, вказаних вище (якщо він</w:t>
      </w:r>
      <w:r w:rsidRPr="00252BCC">
        <w:rPr>
          <w:rFonts w:ascii="Times New Roman" w:hAnsi="Times New Roman" w:cs="Times New Roman"/>
          <w:sz w:val="24"/>
        </w:rPr>
        <w:t xml:space="preserve"> потрібний для вичерпного розкриття питання);</w:t>
      </w:r>
      <w:r w:rsidRPr="00252BCC">
        <w:rPr>
          <w:rFonts w:ascii="Times New Roman" w:hAnsi="Times New Roman" w:cs="Times New Roman"/>
          <w:sz w:val="24"/>
        </w:rPr>
        <w:tab/>
        <w:t xml:space="preserve"> або, якщо:</w:t>
      </w:r>
    </w:p>
    <w:p w14:paraId="0FEE22EB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2) при розкритті змісту питання в цілому правильно за зазначеними вимогами зроблено значні помилки під час:</w:t>
      </w:r>
    </w:p>
    <w:p w14:paraId="3DBE5269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а) використання цифрового матеріалу;</w:t>
      </w:r>
    </w:p>
    <w:p w14:paraId="496C5318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б) посилання на конкретні історичні періоди та дати;</w:t>
      </w:r>
    </w:p>
    <w:p w14:paraId="5BBCAE76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в) формулювання генетичних законів та термінів.;</w:t>
      </w:r>
    </w:p>
    <w:p w14:paraId="707DD089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г) визначення авторства і змісту в цілому правильно зазначених теоретичних концепцій, що спотворює логіку висновків під час відповіді на конкретне питання.</w:t>
      </w:r>
    </w:p>
    <w:p w14:paraId="25B618A6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3) одна задач не вірно вирішена.</w:t>
      </w:r>
    </w:p>
    <w:p w14:paraId="55DC5BF7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01C0ED66" w14:textId="22E65EFA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Відповідь на питання оцінюється в 0–</w:t>
      </w:r>
      <w:r>
        <w:rPr>
          <w:rFonts w:ascii="Times New Roman" w:hAnsi="Times New Roman" w:cs="Times New Roman"/>
          <w:sz w:val="24"/>
        </w:rPr>
        <w:t>15</w:t>
      </w:r>
      <w:r w:rsidRPr="00252BCC">
        <w:rPr>
          <w:rFonts w:ascii="Times New Roman" w:hAnsi="Times New Roman" w:cs="Times New Roman"/>
          <w:sz w:val="24"/>
        </w:rPr>
        <w:t xml:space="preserve"> балів, якщо:</w:t>
      </w:r>
    </w:p>
    <w:p w14:paraId="61600D49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lastRenderedPageBreak/>
        <w:t>1) відносно відповіді на найвищий бал не розкрито трьох чи більше пунктів, зазначених у вимогах до нього (якщо вони явно потрібні для вичерпного розкриття питання);</w:t>
      </w:r>
    </w:p>
    <w:p w14:paraId="3CEAA24F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2) одночасно присутні два чи більше типи недоліків, що окремо характеризують критерій оцінки питання в 5 балів;</w:t>
      </w:r>
    </w:p>
    <w:p w14:paraId="106173B0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3) висновки, зроблені під час відповіді, не відповідають правильним чи загальновизнаним за відсутності доказів супроти нього аргументами, зазначеними у відповіді;</w:t>
      </w:r>
    </w:p>
    <w:p w14:paraId="059FE941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4) характер відповіді дає підставу стверджувати, що особа, яка захищає контрольну роботу, неправильно зрозуміла зміст питання чи не знає вірної відповіді і тому не відповіла на запитання по суті, допустивши грубі помилки у змісті відповіді.</w:t>
      </w:r>
    </w:p>
    <w:p w14:paraId="62C40C92" w14:textId="77777777" w:rsidR="00031A70" w:rsidRPr="00252BCC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Система оцінювання виконання завдань модуля: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0–10 балів.</w:t>
      </w:r>
    </w:p>
    <w:p w14:paraId="16233274" w14:textId="77777777" w:rsidR="00031A70" w:rsidRPr="00252BCC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використання недозволених джерел і підказок студент отримує 0 балів. На модульний контроль виноситься 30 тестових питань. За одне вірно вирішене тестове питання студент отримує 0,2 бала. </w:t>
      </w:r>
    </w:p>
    <w:p w14:paraId="5F5357D1" w14:textId="77777777" w:rsidR="00031A70" w:rsidRPr="00252BCC" w:rsidRDefault="00031A70" w:rsidP="00031A7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52BCC">
        <w:rPr>
          <w:rFonts w:ascii="Times New Roman" w:hAnsi="Times New Roman" w:cs="Times New Roman"/>
          <w:sz w:val="24"/>
        </w:rPr>
        <w:t>Проводячи роботу з підготовки до виконання модульних завдань, студент самостійно здійснює систематизацію вивченого матеріалу, а також інших тем і питань для самостійного опрацювання, що включено до модуля.</w:t>
      </w:r>
    </w:p>
    <w:p w14:paraId="1B5CD84D" w14:textId="77777777" w:rsidR="00031A70" w:rsidRPr="00252BCC" w:rsidRDefault="00031A70" w:rsidP="00031A70">
      <w:pPr>
        <w:tabs>
          <w:tab w:val="center" w:pos="4677"/>
          <w:tab w:val="right" w:pos="9355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2BCC">
        <w:rPr>
          <w:rFonts w:ascii="Times New Roman" w:eastAsia="Times New Roman" w:hAnsi="Times New Roman" w:cs="Times New Roman"/>
          <w:sz w:val="24"/>
          <w:szCs w:val="24"/>
          <w:lang w:eastAsia="x-none"/>
        </w:rPr>
        <w:t>Модульний контроль здійснюється у два етапи у вигляді письмової контрольної роботи (30 тестових завдань). Викладач, який проводить заняття, формує тести. До модуля можуть включатися теми, що винесено для самостійного опрацювання. Тривалість одного модуля – 1 академічна година. Письмові роботи зберігаються на кафедрі до закінчення семестру.</w:t>
      </w:r>
    </w:p>
    <w:p w14:paraId="61938CE0" w14:textId="77777777" w:rsidR="00031A70" w:rsidRPr="00252BCC" w:rsidRDefault="00031A70" w:rsidP="00031A7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A2D12" w14:textId="77777777" w:rsidR="009C0036" w:rsidRPr="008C1065" w:rsidRDefault="009C0036" w:rsidP="008C10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</w:rPr>
      </w:pPr>
    </w:p>
    <w:p w14:paraId="7BDD647B" w14:textId="77777777" w:rsidR="009C0036" w:rsidRPr="00373026" w:rsidRDefault="009C0036" w:rsidP="008C106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73026">
        <w:rPr>
          <w:rFonts w:ascii="Times New Roman" w:hAnsi="Times New Roman" w:cs="Times New Roman"/>
          <w:b/>
          <w:bCs/>
          <w:sz w:val="24"/>
        </w:rPr>
        <w:t>Шкала оцінювання: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264"/>
        <w:gridCol w:w="5287"/>
        <w:gridCol w:w="4497"/>
      </w:tblGrid>
      <w:tr w:rsidR="00373026" w:rsidRPr="008C1065" w14:paraId="1EF82D6C" w14:textId="77777777" w:rsidTr="00373026">
        <w:trPr>
          <w:trHeight w:val="450"/>
        </w:trPr>
        <w:tc>
          <w:tcPr>
            <w:tcW w:w="1142" w:type="pct"/>
            <w:vMerge w:val="restart"/>
            <w:vAlign w:val="center"/>
          </w:tcPr>
          <w:p w14:paraId="7764ABCE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vAlign w:val="center"/>
          </w:tcPr>
          <w:p w14:paraId="6C1FF80B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Оцінка ECTS</w:t>
            </w:r>
          </w:p>
        </w:tc>
        <w:tc>
          <w:tcPr>
            <w:tcW w:w="3133" w:type="pct"/>
            <w:gridSpan w:val="2"/>
            <w:vAlign w:val="center"/>
          </w:tcPr>
          <w:p w14:paraId="217BA1BA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Оцінка за національною шкалою</w:t>
            </w:r>
          </w:p>
        </w:tc>
      </w:tr>
      <w:tr w:rsidR="00373026" w:rsidRPr="008C1065" w14:paraId="058A1371" w14:textId="77777777" w:rsidTr="00373026">
        <w:trPr>
          <w:trHeight w:val="450"/>
        </w:trPr>
        <w:tc>
          <w:tcPr>
            <w:tcW w:w="1142" w:type="pct"/>
            <w:vMerge/>
            <w:vAlign w:val="center"/>
          </w:tcPr>
          <w:p w14:paraId="31F33B56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pct"/>
            <w:vMerge/>
            <w:vAlign w:val="center"/>
          </w:tcPr>
          <w:p w14:paraId="5B38276F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pct"/>
            <w:vAlign w:val="center"/>
          </w:tcPr>
          <w:p w14:paraId="144DBB52" w14:textId="77777777" w:rsidR="009C0036" w:rsidRPr="008C1065" w:rsidRDefault="009C0036" w:rsidP="008C1065">
            <w:pPr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для екзамену, курсового проекту (роботи), практики</w:t>
            </w:r>
          </w:p>
        </w:tc>
        <w:tc>
          <w:tcPr>
            <w:tcW w:w="1440" w:type="pct"/>
            <w:shd w:val="clear" w:color="auto" w:fill="auto"/>
          </w:tcPr>
          <w:p w14:paraId="05180525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для заліку</w:t>
            </w:r>
          </w:p>
        </w:tc>
      </w:tr>
      <w:tr w:rsidR="00373026" w:rsidRPr="008C1065" w14:paraId="498DC012" w14:textId="77777777" w:rsidTr="00373026">
        <w:tc>
          <w:tcPr>
            <w:tcW w:w="1142" w:type="pct"/>
            <w:vAlign w:val="center"/>
          </w:tcPr>
          <w:p w14:paraId="1D1895F8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90 – 100</w:t>
            </w:r>
          </w:p>
        </w:tc>
        <w:tc>
          <w:tcPr>
            <w:tcW w:w="725" w:type="pct"/>
            <w:vAlign w:val="center"/>
          </w:tcPr>
          <w:p w14:paraId="533DFC3F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93" w:type="pct"/>
            <w:vAlign w:val="center"/>
          </w:tcPr>
          <w:p w14:paraId="0C02DCB9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 xml:space="preserve">відмінно  </w:t>
            </w:r>
          </w:p>
        </w:tc>
        <w:tc>
          <w:tcPr>
            <w:tcW w:w="1440" w:type="pct"/>
            <w:vMerge w:val="restart"/>
          </w:tcPr>
          <w:p w14:paraId="64DA64E5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5D8E2B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23CD75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зараховано</w:t>
            </w:r>
          </w:p>
        </w:tc>
      </w:tr>
      <w:tr w:rsidR="00373026" w:rsidRPr="008C1065" w14:paraId="1F2D8388" w14:textId="77777777" w:rsidTr="00373026">
        <w:trPr>
          <w:trHeight w:val="194"/>
        </w:trPr>
        <w:tc>
          <w:tcPr>
            <w:tcW w:w="1142" w:type="pct"/>
            <w:vAlign w:val="center"/>
          </w:tcPr>
          <w:p w14:paraId="5E0E3FB7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82-89</w:t>
            </w:r>
          </w:p>
        </w:tc>
        <w:tc>
          <w:tcPr>
            <w:tcW w:w="725" w:type="pct"/>
            <w:vAlign w:val="center"/>
          </w:tcPr>
          <w:p w14:paraId="63AF2CC4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693" w:type="pct"/>
            <w:vMerge w:val="restart"/>
            <w:vAlign w:val="center"/>
          </w:tcPr>
          <w:p w14:paraId="52553A83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 xml:space="preserve">добре </w:t>
            </w:r>
          </w:p>
        </w:tc>
        <w:tc>
          <w:tcPr>
            <w:tcW w:w="1440" w:type="pct"/>
            <w:vMerge/>
          </w:tcPr>
          <w:p w14:paraId="2AB28F3B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026" w:rsidRPr="008C1065" w14:paraId="16443BB3" w14:textId="77777777" w:rsidTr="00373026">
        <w:tc>
          <w:tcPr>
            <w:tcW w:w="1142" w:type="pct"/>
            <w:vAlign w:val="center"/>
          </w:tcPr>
          <w:p w14:paraId="301BBB9E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74-81</w:t>
            </w:r>
          </w:p>
        </w:tc>
        <w:tc>
          <w:tcPr>
            <w:tcW w:w="725" w:type="pct"/>
            <w:vAlign w:val="center"/>
          </w:tcPr>
          <w:p w14:paraId="32F9739E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1693" w:type="pct"/>
            <w:vMerge/>
            <w:vAlign w:val="center"/>
          </w:tcPr>
          <w:p w14:paraId="26D5385C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pct"/>
            <w:vMerge/>
          </w:tcPr>
          <w:p w14:paraId="5CDFF198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026" w:rsidRPr="008C1065" w14:paraId="22332DDE" w14:textId="77777777" w:rsidTr="00373026">
        <w:tc>
          <w:tcPr>
            <w:tcW w:w="1142" w:type="pct"/>
            <w:vAlign w:val="center"/>
          </w:tcPr>
          <w:p w14:paraId="52B2EF95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64-73</w:t>
            </w:r>
          </w:p>
        </w:tc>
        <w:tc>
          <w:tcPr>
            <w:tcW w:w="725" w:type="pct"/>
            <w:vAlign w:val="center"/>
          </w:tcPr>
          <w:p w14:paraId="359E11C1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693" w:type="pct"/>
            <w:vMerge w:val="restart"/>
            <w:vAlign w:val="center"/>
          </w:tcPr>
          <w:p w14:paraId="0C1BDECD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 xml:space="preserve">задовільно </w:t>
            </w:r>
          </w:p>
        </w:tc>
        <w:tc>
          <w:tcPr>
            <w:tcW w:w="1440" w:type="pct"/>
            <w:vMerge/>
          </w:tcPr>
          <w:p w14:paraId="243F0F1A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026" w:rsidRPr="008C1065" w14:paraId="26BBB31C" w14:textId="77777777" w:rsidTr="00373026">
        <w:tc>
          <w:tcPr>
            <w:tcW w:w="1142" w:type="pct"/>
            <w:vAlign w:val="center"/>
          </w:tcPr>
          <w:p w14:paraId="207353D3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60-63</w:t>
            </w:r>
          </w:p>
        </w:tc>
        <w:tc>
          <w:tcPr>
            <w:tcW w:w="725" w:type="pct"/>
            <w:vAlign w:val="center"/>
          </w:tcPr>
          <w:p w14:paraId="036385A5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693" w:type="pct"/>
            <w:vMerge/>
            <w:vAlign w:val="center"/>
          </w:tcPr>
          <w:p w14:paraId="1C0AC311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pct"/>
            <w:vMerge/>
          </w:tcPr>
          <w:p w14:paraId="63EA1886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026" w:rsidRPr="008C1065" w14:paraId="7DE0B26A" w14:textId="77777777" w:rsidTr="00373026">
        <w:tc>
          <w:tcPr>
            <w:tcW w:w="1142" w:type="pct"/>
            <w:vAlign w:val="center"/>
          </w:tcPr>
          <w:p w14:paraId="09D2F844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35-59</w:t>
            </w:r>
          </w:p>
        </w:tc>
        <w:tc>
          <w:tcPr>
            <w:tcW w:w="725" w:type="pct"/>
            <w:vAlign w:val="center"/>
          </w:tcPr>
          <w:p w14:paraId="7D8AF9ED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FX</w:t>
            </w:r>
          </w:p>
        </w:tc>
        <w:tc>
          <w:tcPr>
            <w:tcW w:w="1693" w:type="pct"/>
            <w:vAlign w:val="center"/>
          </w:tcPr>
          <w:p w14:paraId="57A30643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незадовільно з можливістю повторного складання</w:t>
            </w:r>
          </w:p>
        </w:tc>
        <w:tc>
          <w:tcPr>
            <w:tcW w:w="1440" w:type="pct"/>
          </w:tcPr>
          <w:p w14:paraId="24341A46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не зараховано з можливістю повторного складання</w:t>
            </w:r>
          </w:p>
        </w:tc>
      </w:tr>
      <w:tr w:rsidR="00373026" w:rsidRPr="008C1065" w14:paraId="0DA18FA0" w14:textId="77777777" w:rsidTr="00373026">
        <w:trPr>
          <w:trHeight w:val="708"/>
        </w:trPr>
        <w:tc>
          <w:tcPr>
            <w:tcW w:w="1142" w:type="pct"/>
            <w:vAlign w:val="center"/>
          </w:tcPr>
          <w:p w14:paraId="3029752F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0-34</w:t>
            </w:r>
          </w:p>
        </w:tc>
        <w:tc>
          <w:tcPr>
            <w:tcW w:w="725" w:type="pct"/>
            <w:vAlign w:val="center"/>
          </w:tcPr>
          <w:p w14:paraId="41815C79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1693" w:type="pct"/>
            <w:vAlign w:val="center"/>
          </w:tcPr>
          <w:p w14:paraId="1AC563FA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40" w:type="pct"/>
          </w:tcPr>
          <w:p w14:paraId="21993561" w14:textId="77777777" w:rsidR="009C0036" w:rsidRPr="008C1065" w:rsidRDefault="009C0036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не зараховано з обов’язковим повторним вивченням дисципліни</w:t>
            </w:r>
          </w:p>
        </w:tc>
      </w:tr>
    </w:tbl>
    <w:p w14:paraId="33AFD725" w14:textId="77777777" w:rsidR="009C0036" w:rsidRDefault="009C0036" w:rsidP="008C10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8"/>
        </w:rPr>
      </w:pPr>
    </w:p>
    <w:p w14:paraId="49BE8BE9" w14:textId="77777777" w:rsidR="00B22DDD" w:rsidRDefault="00B22DDD" w:rsidP="008C10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8"/>
        </w:rPr>
      </w:pPr>
    </w:p>
    <w:p w14:paraId="2E0A42A9" w14:textId="77777777" w:rsidR="00B22DDD" w:rsidRDefault="00B22DDD" w:rsidP="008C10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8"/>
        </w:rPr>
      </w:pPr>
    </w:p>
    <w:p w14:paraId="5AAC1F24" w14:textId="77777777" w:rsidR="00B22DDD" w:rsidRDefault="00B22DDD" w:rsidP="008C10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8"/>
        </w:rPr>
      </w:pPr>
    </w:p>
    <w:p w14:paraId="18338870" w14:textId="77777777" w:rsidR="00B22DDD" w:rsidRDefault="00B22DDD" w:rsidP="008C10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8"/>
        </w:rPr>
      </w:pPr>
    </w:p>
    <w:p w14:paraId="0C05FACC" w14:textId="77777777" w:rsidR="00B22DDD" w:rsidRPr="008C1065" w:rsidRDefault="00B22DDD" w:rsidP="008C10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8"/>
        </w:rPr>
      </w:pPr>
    </w:p>
    <w:p w14:paraId="154D7CCF" w14:textId="4C1D4902" w:rsidR="00E37B2E" w:rsidRPr="00373026" w:rsidRDefault="00F214D4" w:rsidP="008C1065">
      <w:pPr>
        <w:pStyle w:val="af5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373026">
        <w:rPr>
          <w:rFonts w:ascii="Times New Roman" w:eastAsia="Times" w:hAnsi="Times New Roman" w:cs="Times New Roman"/>
          <w:b/>
          <w:sz w:val="24"/>
          <w:szCs w:val="24"/>
        </w:rPr>
        <w:lastRenderedPageBreak/>
        <w:t>Рекомендована література</w:t>
      </w:r>
    </w:p>
    <w:p w14:paraId="7F5419C2" w14:textId="77777777" w:rsidR="000B3871" w:rsidRPr="000B3871" w:rsidRDefault="000B3871" w:rsidP="00BF3F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sz w:val="24"/>
          <w:szCs w:val="24"/>
        </w:rPr>
      </w:pPr>
    </w:p>
    <w:p w14:paraId="650805FD" w14:textId="77777777" w:rsidR="0083629A" w:rsidRPr="004E1246" w:rsidRDefault="0083629A" w:rsidP="0083629A">
      <w:pPr>
        <w:pStyle w:val="af5"/>
        <w:numPr>
          <w:ilvl w:val="0"/>
          <w:numId w:val="4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Bigyan K.C.,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Kushwah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 U. K. S, Pandit</w:t>
      </w:r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R.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Plant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breeding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seed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production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Kathmandu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Heritage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Publishers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&amp;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Distributors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Pvt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Ltd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2022. 178 p.</w:t>
      </w:r>
    </w:p>
    <w:p w14:paraId="7FDAA036" w14:textId="77777777" w:rsidR="0083629A" w:rsidRPr="004E1246" w:rsidRDefault="0083629A" w:rsidP="0083629A">
      <w:pPr>
        <w:pStyle w:val="af5"/>
        <w:numPr>
          <w:ilvl w:val="0"/>
          <w:numId w:val="49"/>
        </w:numPr>
        <w:shd w:val="clear" w:color="auto" w:fill="FFFFFF"/>
        <w:spacing w:after="100" w:afterAutospacing="1" w:line="360" w:lineRule="auto"/>
        <w:ind w:right="3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Fenner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M. W.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Seed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ecology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York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Springer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Science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&amp;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Business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Media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2012. 151 p.</w:t>
      </w:r>
    </w:p>
    <w:p w14:paraId="014127A4" w14:textId="77777777" w:rsidR="0083629A" w:rsidRPr="004E1246" w:rsidRDefault="0083629A" w:rsidP="0083629A">
      <w:pPr>
        <w:pStyle w:val="af5"/>
        <w:numPr>
          <w:ilvl w:val="0"/>
          <w:numId w:val="4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Plant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breeding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edited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I. Y. Abdurakhmon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ovi.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Rijeka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Intech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352</w:t>
      </w:r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p.</w:t>
      </w:r>
    </w:p>
    <w:p w14:paraId="3B9A60F9" w14:textId="77777777" w:rsidR="0083629A" w:rsidRPr="004E1246" w:rsidRDefault="0083629A" w:rsidP="0083629A">
      <w:pPr>
        <w:pStyle w:val="af5"/>
        <w:numPr>
          <w:ilvl w:val="0"/>
          <w:numId w:val="4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Roy B.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Breeding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biotechnology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seed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production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field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crops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Delhi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NIPA, 2013. 640 р.</w:t>
      </w:r>
    </w:p>
    <w:p w14:paraId="2C86F23F" w14:textId="60AA8B00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tabs>
          <w:tab w:val="left" w:pos="789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>Sriv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astava G. C.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>Modern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>methods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>plant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>physiology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NIPA, 2021.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>Available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>at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8" w:history="1">
        <w:r w:rsidRPr="004E124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https://www.perlego.com/book/1975461/modern-methods-in-plant-physiology-pdf</w:t>
        </w:r>
      </w:hyperlink>
    </w:p>
    <w:p w14:paraId="50082C42" w14:textId="1861CC3B" w:rsidR="0083629A" w:rsidRPr="004E1246" w:rsidRDefault="0083629A" w:rsidP="0083629A">
      <w:pPr>
        <w:pStyle w:val="af5"/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льківський С. П.,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Кочм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арський В. С. Селекція і насінництво польових культур: підручник. Біла Церква: </w:t>
      </w:r>
      <w:proofErr w:type="spellStart"/>
      <w:r w:rsid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Миронівська</w:t>
      </w:r>
      <w:proofErr w:type="spellEnd"/>
      <w:r w:rsid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друкарня, </w:t>
      </w:r>
      <w:r w:rsid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2016. 376 </w:t>
      </w:r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6496C3DB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tabs>
          <w:tab w:val="left" w:pos="78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Дубр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овна О. В.,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Морг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ун</w:t>
      </w:r>
      <w:r w:rsidRPr="004E12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ru-RU"/>
        </w:rPr>
        <w:t> </w:t>
      </w:r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В. В. </w:t>
      </w:r>
      <w:r w:rsidRPr="004E12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ru-RU"/>
        </w:rPr>
        <w:t>Біотехнологічні та цитогенетичні</w:t>
      </w:r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основи створення рослин, стійких до стресів. Київ: Логос, 2012. 425 с.</w:t>
      </w:r>
    </w:p>
    <w:p w14:paraId="06E48746" w14:textId="77777777" w:rsidR="0083629A" w:rsidRPr="004E1246" w:rsidRDefault="0083629A" w:rsidP="0083629A">
      <w:pPr>
        <w:pStyle w:val="af5"/>
        <w:numPr>
          <w:ilvl w:val="0"/>
          <w:numId w:val="49"/>
        </w:numPr>
        <w:shd w:val="clear" w:color="auto" w:fill="FFFFFF"/>
        <w:tabs>
          <w:tab w:val="left" w:pos="789"/>
        </w:tabs>
        <w:spacing w:after="100" w:after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Картоплярство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Селекція</w:t>
      </w:r>
      <w:proofErr w:type="spellEnd"/>
      <w:proofErr w:type="gram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 З</w:t>
      </w:r>
      <w:proofErr w:type="gram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редакцією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 А. Бондарчука, Т. М. 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Олійник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Вінниця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</w:t>
      </w:r>
      <w:proofErr w:type="gram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«ТВОРИ», 2020. 624 с.</w:t>
      </w:r>
    </w:p>
    <w:p w14:paraId="08262C53" w14:textId="77777777" w:rsidR="0083629A" w:rsidRPr="004E1246" w:rsidRDefault="0083629A" w:rsidP="0083629A">
      <w:pPr>
        <w:pStyle w:val="af5"/>
        <w:numPr>
          <w:ilvl w:val="0"/>
          <w:numId w:val="49"/>
        </w:numPr>
        <w:shd w:val="clear" w:color="auto" w:fill="FFFFFF"/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Кравченко В. А.,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Сич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 З. Д.,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Горова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 Т. К., Жук О. Я.,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Корнієнко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С. І., Кондратенко С. І.</w:t>
      </w:r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Селекція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овочевих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рослин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теорія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і практика: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монографія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Вінниця</w:t>
      </w:r>
      <w:proofErr w:type="gramStart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:Н</w:t>
      </w:r>
      <w:proofErr w:type="gram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ІЛАН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, 2013. 362 с.</w:t>
      </w:r>
    </w:p>
    <w:p w14:paraId="3B7F1FDA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Кунах</w:t>
      </w:r>
      <w:proofErr w:type="gram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В. А.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Біотехнологія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лікарських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рослин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Генетичні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фізіолого-біохі</w:t>
      </w:r>
      <w:proofErr w:type="gram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ічні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основи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 Логос, 2005. 730 с.</w:t>
      </w:r>
    </w:p>
    <w:p w14:paraId="16F5D4C6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9"/>
        </w:tabs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</w:pP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Мазур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О. В.,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Мазур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О. В.,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Лозінський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М. В.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Селекція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насінництво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польових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культур: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навчальний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</w:t>
      </w:r>
      <w:proofErr w:type="gram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ібник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Вінниця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ТВОРИ, 2020. 348 с.</w:t>
      </w:r>
    </w:p>
    <w:p w14:paraId="6FF07CF4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tabs>
          <w:tab w:val="left" w:pos="78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ушин М. М.,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Созі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 О. О.,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ушина Є. М. Генетика сільськогосподарських рослин. Київ: Урожай, 1996. 320 с.</w:t>
      </w:r>
    </w:p>
    <w:p w14:paraId="77F6925A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tabs>
          <w:tab w:val="left" w:pos="78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124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uk-UA"/>
        </w:rPr>
        <w:t>Мель</w:t>
      </w:r>
      <w:proofErr w:type="spellEnd"/>
      <w:r w:rsidRPr="004E124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uk-UA"/>
        </w:rPr>
        <w:t xml:space="preserve">ничук М. Д., </w:t>
      </w:r>
      <w:proofErr w:type="spellStart"/>
      <w:r w:rsidRPr="004E124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uk-UA"/>
        </w:rPr>
        <w:t>Нова</w:t>
      </w:r>
      <w:proofErr w:type="spellEnd"/>
      <w:r w:rsidRPr="004E124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uk-UA"/>
        </w:rPr>
        <w:t xml:space="preserve">к Т. В., </w:t>
      </w:r>
      <w:proofErr w:type="spellStart"/>
      <w:r w:rsidRPr="004E124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uk-UA"/>
        </w:rPr>
        <w:t>Куна</w:t>
      </w:r>
      <w:proofErr w:type="spellEnd"/>
      <w:r w:rsidRPr="004E124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uk-UA"/>
        </w:rPr>
        <w:t>х В. А. Біотехнологія рослин: Підручник. Київ:</w:t>
      </w:r>
      <w:r w:rsidRPr="004E124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E124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Поліграфконсалтінг</w:t>
      </w:r>
      <w:proofErr w:type="spellEnd"/>
      <w:r w:rsidRPr="004E124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uk-UA"/>
        </w:rPr>
        <w:t>, 2003. 520 с.</w:t>
      </w:r>
    </w:p>
    <w:p w14:paraId="49596E52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</w:pP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Моло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 xml:space="preserve">цький М. Я., </w:t>
      </w: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Буга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 xml:space="preserve">йов В. Д., </w:t>
      </w: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Васи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льківський С. П. Спеціальна селекція польових культур: Навчальний посібник.  Біла Церква: БНАУ, 2010. 368 с.</w:t>
      </w:r>
    </w:p>
    <w:p w14:paraId="06EA21B9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9"/>
        </w:tabs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</w:pP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Моло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 xml:space="preserve">цький М. Я., </w:t>
      </w: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Васи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 xml:space="preserve">льківський С. П., </w:t>
      </w: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Княз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юк В. І. Селекція та насінництво польових культур: Практикум. Біла Церква: БНАУ, 2008. 192 с.</w:t>
      </w:r>
    </w:p>
    <w:p w14:paraId="5F1C7931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tabs>
          <w:tab w:val="left" w:pos="78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 Т. М.,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імова О. Є.,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 А. І., Черенков</w:t>
      </w:r>
      <w:r w:rsidRPr="004E1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 В. Біотехнологія рослин: навчальний посібник. Дніпропетровськ: </w:t>
      </w:r>
      <w:proofErr w:type="spellStart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Адверта</w:t>
      </w:r>
      <w:proofErr w:type="spellEnd"/>
      <w:r w:rsidRPr="004E124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136 с.</w:t>
      </w:r>
    </w:p>
    <w:p w14:paraId="62623579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9"/>
        </w:tabs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</w:pPr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 xml:space="preserve">Спеціальна селекція і насінництво польових культур: навчальний посібник. / за ред. акад. </w:t>
      </w: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В. В. Кириче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нка. Харків, 2010. 462 с.</w:t>
      </w:r>
    </w:p>
    <w:p w14:paraId="6CAA59A4" w14:textId="77777777" w:rsidR="0083629A" w:rsidRPr="004E1246" w:rsidRDefault="0083629A" w:rsidP="0083629A">
      <w:pPr>
        <w:pStyle w:val="af5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9"/>
        </w:tabs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</w:pP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Чека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 xml:space="preserve">лін М. М., </w:t>
      </w: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Тище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 xml:space="preserve">нко В. М., </w:t>
      </w:r>
      <w:proofErr w:type="spellStart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Бата</w:t>
      </w:r>
      <w:proofErr w:type="spellEnd"/>
      <w:r w:rsidRPr="004E1246">
        <w:rPr>
          <w:rFonts w:ascii="Times New Roman" w:eastAsia="Arial Unicode MS" w:hAnsi="Times New Roman" w:cs="Arial Unicode MS"/>
          <w:sz w:val="24"/>
          <w:szCs w:val="24"/>
          <w:bdr w:val="nil"/>
          <w:lang w:eastAsia="uk-UA"/>
        </w:rPr>
        <w:t>шова М. Є. Селекція і генетика окремих культур: навчальний посібник. Полтава, 2008. 368 с.</w:t>
      </w:r>
    </w:p>
    <w:sectPr w:rsidR="0083629A" w:rsidRPr="004E1246" w:rsidSect="00240EDB">
      <w:type w:val="continuous"/>
      <w:pgSz w:w="16838" w:h="11906" w:orient="landscape"/>
      <w:pgMar w:top="720" w:right="720" w:bottom="720" w:left="72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C8E"/>
    <w:multiLevelType w:val="hybridMultilevel"/>
    <w:tmpl w:val="A27E3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72902"/>
    <w:multiLevelType w:val="multilevel"/>
    <w:tmpl w:val="D4F43E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F04EA"/>
    <w:multiLevelType w:val="hybridMultilevel"/>
    <w:tmpl w:val="7EDAEF42"/>
    <w:lvl w:ilvl="0" w:tplc="162015A0">
      <w:start w:val="7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647089"/>
    <w:multiLevelType w:val="hybridMultilevel"/>
    <w:tmpl w:val="43B01AA6"/>
    <w:numStyleLink w:val="8"/>
  </w:abstractNum>
  <w:abstractNum w:abstractNumId="6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05AC3"/>
    <w:multiLevelType w:val="hybridMultilevel"/>
    <w:tmpl w:val="544A2876"/>
    <w:numStyleLink w:val="10"/>
  </w:abstractNum>
  <w:abstractNum w:abstractNumId="9">
    <w:nsid w:val="140C4810"/>
    <w:multiLevelType w:val="multilevel"/>
    <w:tmpl w:val="44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4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>
    <w:nsid w:val="160C74CD"/>
    <w:multiLevelType w:val="hybridMultilevel"/>
    <w:tmpl w:val="634276E2"/>
    <w:lvl w:ilvl="0" w:tplc="48E28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4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226A0661"/>
    <w:multiLevelType w:val="hybridMultilevel"/>
    <w:tmpl w:val="B3462DC8"/>
    <w:lvl w:ilvl="0" w:tplc="927287C8">
      <w:numFmt w:val="decimal"/>
      <w:lvlText w:val=""/>
      <w:lvlJc w:val="left"/>
    </w:lvl>
    <w:lvl w:ilvl="1" w:tplc="703C10AA">
      <w:numFmt w:val="decimal"/>
      <w:lvlText w:val=""/>
      <w:lvlJc w:val="left"/>
    </w:lvl>
    <w:lvl w:ilvl="2" w:tplc="88B65442">
      <w:numFmt w:val="decimal"/>
      <w:lvlText w:val=""/>
      <w:lvlJc w:val="left"/>
    </w:lvl>
    <w:lvl w:ilvl="3" w:tplc="F76CAE92">
      <w:numFmt w:val="decimal"/>
      <w:lvlText w:val=""/>
      <w:lvlJc w:val="left"/>
    </w:lvl>
    <w:lvl w:ilvl="4" w:tplc="B14E9E00">
      <w:numFmt w:val="decimal"/>
      <w:lvlText w:val=""/>
      <w:lvlJc w:val="left"/>
    </w:lvl>
    <w:lvl w:ilvl="5" w:tplc="FA6EFA2E">
      <w:numFmt w:val="decimal"/>
      <w:lvlText w:val=""/>
      <w:lvlJc w:val="left"/>
    </w:lvl>
    <w:lvl w:ilvl="6" w:tplc="3C76F3EE">
      <w:numFmt w:val="decimal"/>
      <w:lvlText w:val=""/>
      <w:lvlJc w:val="left"/>
    </w:lvl>
    <w:lvl w:ilvl="7" w:tplc="7AC2F95A">
      <w:numFmt w:val="decimal"/>
      <w:lvlText w:val=""/>
      <w:lvlJc w:val="left"/>
    </w:lvl>
    <w:lvl w:ilvl="8" w:tplc="731C5ECA">
      <w:numFmt w:val="decimal"/>
      <w:lvlText w:val=""/>
      <w:lvlJc w:val="left"/>
    </w:lvl>
  </w:abstractNum>
  <w:abstractNum w:abstractNumId="17">
    <w:nsid w:val="228D3CCA"/>
    <w:multiLevelType w:val="hybridMultilevel"/>
    <w:tmpl w:val="C504B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>
    <w:nsid w:val="24807D50"/>
    <w:multiLevelType w:val="multilevel"/>
    <w:tmpl w:val="57B2C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2E856969"/>
    <w:multiLevelType w:val="hybridMultilevel"/>
    <w:tmpl w:val="1346BC3E"/>
    <w:lvl w:ilvl="0" w:tplc="33FE0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23B2B"/>
    <w:multiLevelType w:val="hybridMultilevel"/>
    <w:tmpl w:val="43B01AA6"/>
    <w:styleLink w:val="8"/>
    <w:lvl w:ilvl="0" w:tplc="9E50E698">
      <w:start w:val="1"/>
      <w:numFmt w:val="decimal"/>
      <w:lvlText w:val="%1."/>
      <w:lvlJc w:val="left"/>
      <w:pPr>
        <w:tabs>
          <w:tab w:val="left" w:pos="789"/>
        </w:tabs>
        <w:ind w:left="5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27580">
      <w:start w:val="1"/>
      <w:numFmt w:val="lowerLetter"/>
      <w:lvlText w:val="%2."/>
      <w:lvlJc w:val="left"/>
      <w:pPr>
        <w:tabs>
          <w:tab w:val="left" w:pos="789"/>
        </w:tabs>
        <w:ind w:left="560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208C6">
      <w:start w:val="1"/>
      <w:numFmt w:val="lowerRoman"/>
      <w:lvlText w:val="%3."/>
      <w:lvlJc w:val="left"/>
      <w:pPr>
        <w:tabs>
          <w:tab w:val="left" w:pos="560"/>
          <w:tab w:val="left" w:pos="789"/>
        </w:tabs>
        <w:ind w:left="1434" w:hanging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8136C">
      <w:start w:val="1"/>
      <w:numFmt w:val="decimal"/>
      <w:lvlText w:val="%4."/>
      <w:lvlJc w:val="left"/>
      <w:pPr>
        <w:tabs>
          <w:tab w:val="left" w:pos="560"/>
          <w:tab w:val="left" w:pos="789"/>
        </w:tabs>
        <w:ind w:left="215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D48004">
      <w:start w:val="1"/>
      <w:numFmt w:val="lowerLetter"/>
      <w:lvlText w:val="%5."/>
      <w:lvlJc w:val="left"/>
      <w:pPr>
        <w:tabs>
          <w:tab w:val="left" w:pos="560"/>
          <w:tab w:val="left" w:pos="789"/>
        </w:tabs>
        <w:ind w:left="287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28AD2">
      <w:start w:val="1"/>
      <w:numFmt w:val="lowerRoman"/>
      <w:lvlText w:val="%6."/>
      <w:lvlJc w:val="left"/>
      <w:pPr>
        <w:tabs>
          <w:tab w:val="left" w:pos="560"/>
          <w:tab w:val="left" w:pos="789"/>
        </w:tabs>
        <w:ind w:left="3594" w:hanging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46C08">
      <w:start w:val="1"/>
      <w:numFmt w:val="decimal"/>
      <w:lvlText w:val="%7."/>
      <w:lvlJc w:val="left"/>
      <w:pPr>
        <w:tabs>
          <w:tab w:val="left" w:pos="560"/>
          <w:tab w:val="left" w:pos="789"/>
        </w:tabs>
        <w:ind w:left="431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50FE">
      <w:start w:val="1"/>
      <w:numFmt w:val="lowerLetter"/>
      <w:lvlText w:val="%8."/>
      <w:lvlJc w:val="left"/>
      <w:pPr>
        <w:tabs>
          <w:tab w:val="left" w:pos="560"/>
          <w:tab w:val="left" w:pos="789"/>
        </w:tabs>
        <w:ind w:left="503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F468AA">
      <w:start w:val="1"/>
      <w:numFmt w:val="lowerRoman"/>
      <w:lvlText w:val="%9."/>
      <w:lvlJc w:val="left"/>
      <w:pPr>
        <w:tabs>
          <w:tab w:val="left" w:pos="560"/>
          <w:tab w:val="left" w:pos="789"/>
        </w:tabs>
        <w:ind w:left="5754" w:hanging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1944890"/>
    <w:multiLevelType w:val="multilevel"/>
    <w:tmpl w:val="DBD892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3CD04EC"/>
    <w:multiLevelType w:val="multilevel"/>
    <w:tmpl w:val="E08E4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B9504B"/>
    <w:multiLevelType w:val="hybridMultilevel"/>
    <w:tmpl w:val="182A6494"/>
    <w:styleLink w:val="9"/>
    <w:lvl w:ilvl="0" w:tplc="083AF388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CF3D8">
      <w:start w:val="1"/>
      <w:numFmt w:val="decimal"/>
      <w:lvlText w:val="%2."/>
      <w:lvlJc w:val="left"/>
      <w:pPr>
        <w:tabs>
          <w:tab w:val="left" w:pos="360"/>
          <w:tab w:val="left" w:pos="426"/>
          <w:tab w:val="num" w:pos="1440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C3928">
      <w:start w:val="1"/>
      <w:numFmt w:val="decimal"/>
      <w:lvlText w:val="%3."/>
      <w:lvlJc w:val="left"/>
      <w:pPr>
        <w:tabs>
          <w:tab w:val="left" w:pos="360"/>
          <w:tab w:val="left" w:pos="426"/>
          <w:tab w:val="num" w:pos="2160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2DBC">
      <w:start w:val="1"/>
      <w:numFmt w:val="decimal"/>
      <w:lvlText w:val="%4."/>
      <w:lvlJc w:val="left"/>
      <w:pPr>
        <w:tabs>
          <w:tab w:val="left" w:pos="360"/>
          <w:tab w:val="left" w:pos="426"/>
          <w:tab w:val="num" w:pos="2880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A54B0">
      <w:start w:val="1"/>
      <w:numFmt w:val="decimal"/>
      <w:lvlText w:val="%5."/>
      <w:lvlJc w:val="left"/>
      <w:pPr>
        <w:tabs>
          <w:tab w:val="left" w:pos="360"/>
          <w:tab w:val="left" w:pos="426"/>
          <w:tab w:val="num" w:pos="3600"/>
        </w:tabs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CC3C6">
      <w:start w:val="1"/>
      <w:numFmt w:val="decimal"/>
      <w:lvlText w:val="%6."/>
      <w:lvlJc w:val="left"/>
      <w:pPr>
        <w:tabs>
          <w:tab w:val="left" w:pos="360"/>
          <w:tab w:val="left" w:pos="426"/>
          <w:tab w:val="num" w:pos="4320"/>
        </w:tabs>
        <w:ind w:left="43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6302E">
      <w:start w:val="1"/>
      <w:numFmt w:val="decimal"/>
      <w:lvlText w:val="%7."/>
      <w:lvlJc w:val="left"/>
      <w:pPr>
        <w:tabs>
          <w:tab w:val="left" w:pos="360"/>
          <w:tab w:val="left" w:pos="426"/>
          <w:tab w:val="num" w:pos="5040"/>
        </w:tabs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EC91C">
      <w:start w:val="1"/>
      <w:numFmt w:val="decimal"/>
      <w:lvlText w:val="%8."/>
      <w:lvlJc w:val="left"/>
      <w:pPr>
        <w:tabs>
          <w:tab w:val="left" w:pos="360"/>
          <w:tab w:val="left" w:pos="426"/>
          <w:tab w:val="num" w:pos="5760"/>
        </w:tabs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25E18">
      <w:start w:val="1"/>
      <w:numFmt w:val="decimal"/>
      <w:lvlText w:val="%9."/>
      <w:lvlJc w:val="left"/>
      <w:pPr>
        <w:tabs>
          <w:tab w:val="left" w:pos="360"/>
          <w:tab w:val="left" w:pos="426"/>
          <w:tab w:val="num" w:pos="6480"/>
        </w:tabs>
        <w:ind w:left="65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0A41AA5"/>
    <w:multiLevelType w:val="multilevel"/>
    <w:tmpl w:val="D9FA06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37BCB"/>
    <w:multiLevelType w:val="hybridMultilevel"/>
    <w:tmpl w:val="CFA2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C1957"/>
    <w:multiLevelType w:val="hybridMultilevel"/>
    <w:tmpl w:val="C192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8969F1"/>
    <w:multiLevelType w:val="singleLevel"/>
    <w:tmpl w:val="AC165BD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</w:abstractNum>
  <w:abstractNum w:abstractNumId="34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5">
    <w:nsid w:val="5A5B3165"/>
    <w:multiLevelType w:val="hybridMultilevel"/>
    <w:tmpl w:val="544A2876"/>
    <w:styleLink w:val="10"/>
    <w:lvl w:ilvl="0" w:tplc="92D6A1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CA51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45356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52512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6897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6887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A34F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078B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E2A0B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5EA53BF5"/>
    <w:multiLevelType w:val="hybridMultilevel"/>
    <w:tmpl w:val="D9FA06E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11D27"/>
    <w:multiLevelType w:val="hybridMultilevel"/>
    <w:tmpl w:val="182A6494"/>
    <w:lvl w:ilvl="0" w:tplc="3306DC88">
      <w:numFmt w:val="decimal"/>
      <w:lvlText w:val=""/>
      <w:lvlJc w:val="left"/>
    </w:lvl>
    <w:lvl w:ilvl="1" w:tplc="0270E21E">
      <w:numFmt w:val="decimal"/>
      <w:lvlText w:val=""/>
      <w:lvlJc w:val="left"/>
    </w:lvl>
    <w:lvl w:ilvl="2" w:tplc="3D463238">
      <w:numFmt w:val="decimal"/>
      <w:lvlText w:val=""/>
      <w:lvlJc w:val="left"/>
    </w:lvl>
    <w:lvl w:ilvl="3" w:tplc="E58A6D96">
      <w:numFmt w:val="decimal"/>
      <w:lvlText w:val=""/>
      <w:lvlJc w:val="left"/>
    </w:lvl>
    <w:lvl w:ilvl="4" w:tplc="9140EB20">
      <w:numFmt w:val="decimal"/>
      <w:lvlText w:val=""/>
      <w:lvlJc w:val="left"/>
    </w:lvl>
    <w:lvl w:ilvl="5" w:tplc="D38E7DDA">
      <w:numFmt w:val="decimal"/>
      <w:lvlText w:val=""/>
      <w:lvlJc w:val="left"/>
    </w:lvl>
    <w:lvl w:ilvl="6" w:tplc="91804956">
      <w:numFmt w:val="decimal"/>
      <w:lvlText w:val=""/>
      <w:lvlJc w:val="left"/>
    </w:lvl>
    <w:lvl w:ilvl="7" w:tplc="D8DABCB8">
      <w:numFmt w:val="decimal"/>
      <w:lvlText w:val=""/>
      <w:lvlJc w:val="left"/>
    </w:lvl>
    <w:lvl w:ilvl="8" w:tplc="768C7A72">
      <w:numFmt w:val="decimal"/>
      <w:lvlText w:val=""/>
      <w:lvlJc w:val="left"/>
    </w:lvl>
  </w:abstractNum>
  <w:abstractNum w:abstractNumId="39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A459E"/>
    <w:multiLevelType w:val="hybridMultilevel"/>
    <w:tmpl w:val="38103242"/>
    <w:lvl w:ilvl="0" w:tplc="231672B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1B0986"/>
    <w:multiLevelType w:val="hybridMultilevel"/>
    <w:tmpl w:val="2B70D4FE"/>
    <w:lvl w:ilvl="0" w:tplc="9E50E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03A31DE"/>
    <w:multiLevelType w:val="multilevel"/>
    <w:tmpl w:val="458C9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2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FC1103"/>
    <w:multiLevelType w:val="hybridMultilevel"/>
    <w:tmpl w:val="B142B034"/>
    <w:lvl w:ilvl="0" w:tplc="162015A0">
      <w:start w:val="7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14"/>
  </w:num>
  <w:num w:numId="4">
    <w:abstractNumId w:val="18"/>
  </w:num>
  <w:num w:numId="5">
    <w:abstractNumId w:val="24"/>
  </w:num>
  <w:num w:numId="6">
    <w:abstractNumId w:val="7"/>
  </w:num>
  <w:num w:numId="7">
    <w:abstractNumId w:val="4"/>
  </w:num>
  <w:num w:numId="8">
    <w:abstractNumId w:val="33"/>
  </w:num>
  <w:num w:numId="9">
    <w:abstractNumId w:val="20"/>
  </w:num>
  <w:num w:numId="10">
    <w:abstractNumId w:val="6"/>
  </w:num>
  <w:num w:numId="11">
    <w:abstractNumId w:val="36"/>
  </w:num>
  <w:num w:numId="12">
    <w:abstractNumId w:val="1"/>
  </w:num>
  <w:num w:numId="13">
    <w:abstractNumId w:val="32"/>
  </w:num>
  <w:num w:numId="14">
    <w:abstractNumId w:val="15"/>
  </w:num>
  <w:num w:numId="15">
    <w:abstractNumId w:val="30"/>
  </w:num>
  <w:num w:numId="16">
    <w:abstractNumId w:val="39"/>
  </w:num>
  <w:num w:numId="17">
    <w:abstractNumId w:val="10"/>
  </w:num>
  <w:num w:numId="18">
    <w:abstractNumId w:val="13"/>
  </w:num>
  <w:num w:numId="19">
    <w:abstractNumId w:val="29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1"/>
  </w:num>
  <w:num w:numId="23">
    <w:abstractNumId w:val="3"/>
  </w:num>
  <w:num w:numId="24">
    <w:abstractNumId w:val="42"/>
  </w:num>
  <w:num w:numId="25">
    <w:abstractNumId w:val="43"/>
  </w:num>
  <w:num w:numId="26">
    <w:abstractNumId w:val="0"/>
  </w:num>
  <w:num w:numId="27">
    <w:abstractNumId w:val="25"/>
  </w:num>
  <w:num w:numId="28">
    <w:abstractNumId w:val="17"/>
  </w:num>
  <w:num w:numId="29">
    <w:abstractNumId w:val="37"/>
  </w:num>
  <w:num w:numId="30">
    <w:abstractNumId w:val="28"/>
  </w:num>
  <w:num w:numId="31">
    <w:abstractNumId w:val="27"/>
  </w:num>
  <w:num w:numId="32">
    <w:abstractNumId w:val="9"/>
  </w:num>
  <w:num w:numId="33">
    <w:abstractNumId w:val="19"/>
  </w:num>
  <w:num w:numId="34">
    <w:abstractNumId w:val="2"/>
  </w:num>
  <w:num w:numId="35">
    <w:abstractNumId w:val="23"/>
  </w:num>
  <w:num w:numId="36">
    <w:abstractNumId w:val="33"/>
    <w:lvlOverride w:ilvl="0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</w:num>
  <w:num w:numId="39">
    <w:abstractNumId w:val="22"/>
  </w:num>
  <w:num w:numId="40">
    <w:abstractNumId w:val="5"/>
  </w:num>
  <w:num w:numId="41">
    <w:abstractNumId w:val="5"/>
    <w:lvlOverride w:ilvl="0">
      <w:lvl w:ilvl="0" w:tplc="EDEACA74">
        <w:start w:val="1"/>
        <w:numFmt w:val="decimal"/>
        <w:lvlText w:val="%1."/>
        <w:lvlJc w:val="left"/>
        <w:pPr>
          <w:ind w:left="789" w:hanging="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9A0276">
        <w:start w:val="1"/>
        <w:numFmt w:val="lowerLetter"/>
        <w:lvlText w:val="%2."/>
        <w:lvlJc w:val="left"/>
        <w:pPr>
          <w:tabs>
            <w:tab w:val="left" w:pos="789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CE33A0">
        <w:start w:val="1"/>
        <w:numFmt w:val="lowerRoman"/>
        <w:lvlText w:val="%3."/>
        <w:lvlJc w:val="left"/>
        <w:pPr>
          <w:tabs>
            <w:tab w:val="left" w:pos="789"/>
          </w:tabs>
          <w:ind w:left="1434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45550">
        <w:start w:val="1"/>
        <w:numFmt w:val="decimal"/>
        <w:lvlText w:val="%4."/>
        <w:lvlJc w:val="left"/>
        <w:pPr>
          <w:tabs>
            <w:tab w:val="left" w:pos="789"/>
          </w:tabs>
          <w:ind w:left="2154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781DE0">
        <w:start w:val="1"/>
        <w:numFmt w:val="lowerLetter"/>
        <w:lvlText w:val="%5."/>
        <w:lvlJc w:val="left"/>
        <w:pPr>
          <w:tabs>
            <w:tab w:val="left" w:pos="789"/>
          </w:tabs>
          <w:ind w:left="2874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542D92">
        <w:start w:val="1"/>
        <w:numFmt w:val="lowerRoman"/>
        <w:lvlText w:val="%6."/>
        <w:lvlJc w:val="left"/>
        <w:pPr>
          <w:tabs>
            <w:tab w:val="left" w:pos="789"/>
          </w:tabs>
          <w:ind w:left="3594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0858E8">
        <w:start w:val="1"/>
        <w:numFmt w:val="decimal"/>
        <w:lvlText w:val="%7."/>
        <w:lvlJc w:val="left"/>
        <w:pPr>
          <w:tabs>
            <w:tab w:val="left" w:pos="789"/>
          </w:tabs>
          <w:ind w:left="4314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9AD8CA">
        <w:start w:val="1"/>
        <w:numFmt w:val="lowerLetter"/>
        <w:lvlText w:val="%8."/>
        <w:lvlJc w:val="left"/>
        <w:pPr>
          <w:tabs>
            <w:tab w:val="left" w:pos="789"/>
          </w:tabs>
          <w:ind w:left="5034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74BEB2">
        <w:start w:val="1"/>
        <w:numFmt w:val="lowerRoman"/>
        <w:lvlText w:val="%9."/>
        <w:lvlJc w:val="left"/>
        <w:pPr>
          <w:tabs>
            <w:tab w:val="left" w:pos="789"/>
          </w:tabs>
          <w:ind w:left="5754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6"/>
  </w:num>
  <w:num w:numId="43">
    <w:abstractNumId w:val="38"/>
  </w:num>
  <w:num w:numId="44">
    <w:abstractNumId w:val="38"/>
    <w:lvlOverride w:ilvl="0">
      <w:lvl w:ilvl="0" w:tplc="3306DC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70E21E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463238">
        <w:start w:val="1"/>
        <w:numFmt w:val="decimal"/>
        <w:lvlText w:val="%3.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8A6D96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40EB20">
        <w:start w:val="1"/>
        <w:numFmt w:val="decimal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8E7DDA">
        <w:start w:val="1"/>
        <w:numFmt w:val="decimal"/>
        <w:lvlText w:val="%6."/>
        <w:lvlJc w:val="left"/>
        <w:pPr>
          <w:tabs>
            <w:tab w:val="left" w:pos="36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804956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ABCB8">
        <w:start w:val="1"/>
        <w:numFmt w:val="decimal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8C7A72">
        <w:start w:val="1"/>
        <w:numFmt w:val="decimal"/>
        <w:lvlText w:val="%9."/>
        <w:lvlJc w:val="left"/>
        <w:pPr>
          <w:tabs>
            <w:tab w:val="left" w:pos="36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5"/>
  </w:num>
  <w:num w:numId="46">
    <w:abstractNumId w:val="8"/>
  </w:num>
  <w:num w:numId="47">
    <w:abstractNumId w:val="16"/>
  </w:num>
  <w:num w:numId="48">
    <w:abstractNumId w:val="4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7B2E"/>
    <w:rsid w:val="00014D1D"/>
    <w:rsid w:val="000270CA"/>
    <w:rsid w:val="00031A70"/>
    <w:rsid w:val="00035229"/>
    <w:rsid w:val="000428F5"/>
    <w:rsid w:val="0004361F"/>
    <w:rsid w:val="00067B0C"/>
    <w:rsid w:val="00070E55"/>
    <w:rsid w:val="000B11B1"/>
    <w:rsid w:val="000B2252"/>
    <w:rsid w:val="000B3871"/>
    <w:rsid w:val="000B5E37"/>
    <w:rsid w:val="000C6C10"/>
    <w:rsid w:val="000D148A"/>
    <w:rsid w:val="00166512"/>
    <w:rsid w:val="00192862"/>
    <w:rsid w:val="001957C9"/>
    <w:rsid w:val="001A38CF"/>
    <w:rsid w:val="001B2305"/>
    <w:rsid w:val="001C0C28"/>
    <w:rsid w:val="001D0408"/>
    <w:rsid w:val="001F0E9D"/>
    <w:rsid w:val="001F2163"/>
    <w:rsid w:val="0020761A"/>
    <w:rsid w:val="00230881"/>
    <w:rsid w:val="00240EDB"/>
    <w:rsid w:val="002B24C1"/>
    <w:rsid w:val="002F73A7"/>
    <w:rsid w:val="00300AA9"/>
    <w:rsid w:val="00302ABA"/>
    <w:rsid w:val="00316839"/>
    <w:rsid w:val="003175AE"/>
    <w:rsid w:val="00333A7C"/>
    <w:rsid w:val="00345549"/>
    <w:rsid w:val="00373026"/>
    <w:rsid w:val="00376E16"/>
    <w:rsid w:val="00387A39"/>
    <w:rsid w:val="003943BC"/>
    <w:rsid w:val="00396171"/>
    <w:rsid w:val="003A6D61"/>
    <w:rsid w:val="003B7CBF"/>
    <w:rsid w:val="003C2798"/>
    <w:rsid w:val="003C3DD1"/>
    <w:rsid w:val="003E31D0"/>
    <w:rsid w:val="00410A44"/>
    <w:rsid w:val="004700E6"/>
    <w:rsid w:val="00491142"/>
    <w:rsid w:val="004A3DF7"/>
    <w:rsid w:val="004A4B92"/>
    <w:rsid w:val="004B1772"/>
    <w:rsid w:val="004C0058"/>
    <w:rsid w:val="004D2B78"/>
    <w:rsid w:val="004E1246"/>
    <w:rsid w:val="004F5CFE"/>
    <w:rsid w:val="0053223F"/>
    <w:rsid w:val="00534978"/>
    <w:rsid w:val="00560E92"/>
    <w:rsid w:val="005706B7"/>
    <w:rsid w:val="00570B03"/>
    <w:rsid w:val="00577116"/>
    <w:rsid w:val="005808B3"/>
    <w:rsid w:val="005850FC"/>
    <w:rsid w:val="00597A0E"/>
    <w:rsid w:val="005D2202"/>
    <w:rsid w:val="005F0B9F"/>
    <w:rsid w:val="00625F45"/>
    <w:rsid w:val="00627D8C"/>
    <w:rsid w:val="00634499"/>
    <w:rsid w:val="006733BA"/>
    <w:rsid w:val="0068315D"/>
    <w:rsid w:val="006A5B7E"/>
    <w:rsid w:val="006D57B0"/>
    <w:rsid w:val="006D64E0"/>
    <w:rsid w:val="006E43AD"/>
    <w:rsid w:val="007120B6"/>
    <w:rsid w:val="007274AF"/>
    <w:rsid w:val="007418F3"/>
    <w:rsid w:val="007457A2"/>
    <w:rsid w:val="007474DD"/>
    <w:rsid w:val="00751FF8"/>
    <w:rsid w:val="007670BB"/>
    <w:rsid w:val="00775899"/>
    <w:rsid w:val="007F46CE"/>
    <w:rsid w:val="00801D9E"/>
    <w:rsid w:val="00806FB8"/>
    <w:rsid w:val="0082510A"/>
    <w:rsid w:val="0082540B"/>
    <w:rsid w:val="00830672"/>
    <w:rsid w:val="0083629A"/>
    <w:rsid w:val="008B2ADF"/>
    <w:rsid w:val="008B725A"/>
    <w:rsid w:val="008C1065"/>
    <w:rsid w:val="008C7D6C"/>
    <w:rsid w:val="008D2B80"/>
    <w:rsid w:val="008E1763"/>
    <w:rsid w:val="0090731A"/>
    <w:rsid w:val="00914353"/>
    <w:rsid w:val="00921C8E"/>
    <w:rsid w:val="00935994"/>
    <w:rsid w:val="0093685C"/>
    <w:rsid w:val="00967D14"/>
    <w:rsid w:val="00972173"/>
    <w:rsid w:val="00991B2C"/>
    <w:rsid w:val="009964D1"/>
    <w:rsid w:val="009B41C0"/>
    <w:rsid w:val="009C0036"/>
    <w:rsid w:val="009C65CB"/>
    <w:rsid w:val="00A265E6"/>
    <w:rsid w:val="00A47900"/>
    <w:rsid w:val="00A6541C"/>
    <w:rsid w:val="00A758FD"/>
    <w:rsid w:val="00A96787"/>
    <w:rsid w:val="00AA3144"/>
    <w:rsid w:val="00AA7C06"/>
    <w:rsid w:val="00AB710D"/>
    <w:rsid w:val="00AD2958"/>
    <w:rsid w:val="00B22DDD"/>
    <w:rsid w:val="00B3368E"/>
    <w:rsid w:val="00B57E3D"/>
    <w:rsid w:val="00B62662"/>
    <w:rsid w:val="00B94AD1"/>
    <w:rsid w:val="00BE4C24"/>
    <w:rsid w:val="00BF3023"/>
    <w:rsid w:val="00BF3F8A"/>
    <w:rsid w:val="00C058AF"/>
    <w:rsid w:val="00C26AFC"/>
    <w:rsid w:val="00C53D5E"/>
    <w:rsid w:val="00C6129A"/>
    <w:rsid w:val="00C70F82"/>
    <w:rsid w:val="00CF3CA7"/>
    <w:rsid w:val="00D055E0"/>
    <w:rsid w:val="00D23930"/>
    <w:rsid w:val="00D4472A"/>
    <w:rsid w:val="00D509F8"/>
    <w:rsid w:val="00D55474"/>
    <w:rsid w:val="00D64B0C"/>
    <w:rsid w:val="00D725E4"/>
    <w:rsid w:val="00D75D50"/>
    <w:rsid w:val="00D77BEB"/>
    <w:rsid w:val="00DC140A"/>
    <w:rsid w:val="00DE43AB"/>
    <w:rsid w:val="00DF49A2"/>
    <w:rsid w:val="00E17711"/>
    <w:rsid w:val="00E37B2E"/>
    <w:rsid w:val="00E420C1"/>
    <w:rsid w:val="00E61AD2"/>
    <w:rsid w:val="00E70EC6"/>
    <w:rsid w:val="00E734F4"/>
    <w:rsid w:val="00E804AF"/>
    <w:rsid w:val="00E86EE5"/>
    <w:rsid w:val="00EC055D"/>
    <w:rsid w:val="00EC671B"/>
    <w:rsid w:val="00F046F0"/>
    <w:rsid w:val="00F214D4"/>
    <w:rsid w:val="00F22B86"/>
    <w:rsid w:val="00F33189"/>
    <w:rsid w:val="00F56B1C"/>
    <w:rsid w:val="00F744CF"/>
    <w:rsid w:val="00F746F4"/>
    <w:rsid w:val="00F93AE2"/>
    <w:rsid w:val="00FA7A4A"/>
    <w:rsid w:val="00FB0648"/>
    <w:rsid w:val="00FB76E3"/>
    <w:rsid w:val="00FC2E1A"/>
    <w:rsid w:val="00FC4A0F"/>
    <w:rsid w:val="00FC6647"/>
    <w:rsid w:val="00FE778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24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numbering" w:customStyle="1" w:styleId="8">
    <w:name w:val="Імпортований стиль 8"/>
    <w:rsid w:val="00BF3F8A"/>
    <w:pPr>
      <w:numPr>
        <w:numId w:val="39"/>
      </w:numPr>
    </w:pPr>
  </w:style>
  <w:style w:type="numbering" w:customStyle="1" w:styleId="9">
    <w:name w:val="Імпортований стиль 9"/>
    <w:rsid w:val="00BF3F8A"/>
    <w:pPr>
      <w:numPr>
        <w:numId w:val="42"/>
      </w:numPr>
    </w:pPr>
  </w:style>
  <w:style w:type="numbering" w:customStyle="1" w:styleId="10">
    <w:name w:val="Імпортований стиль 10"/>
    <w:rsid w:val="00BF3F8A"/>
    <w:pPr>
      <w:numPr>
        <w:numId w:val="45"/>
      </w:numPr>
    </w:pPr>
  </w:style>
  <w:style w:type="numbering" w:customStyle="1" w:styleId="81">
    <w:name w:val="Імпортований стиль 81"/>
    <w:rsid w:val="00B22DDD"/>
  </w:style>
  <w:style w:type="numbering" w:customStyle="1" w:styleId="82">
    <w:name w:val="Імпортований стиль 82"/>
    <w:rsid w:val="00836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24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numbering" w:customStyle="1" w:styleId="8">
    <w:name w:val="Імпортований стиль 8"/>
    <w:rsid w:val="00BF3F8A"/>
    <w:pPr>
      <w:numPr>
        <w:numId w:val="39"/>
      </w:numPr>
    </w:pPr>
  </w:style>
  <w:style w:type="numbering" w:customStyle="1" w:styleId="9">
    <w:name w:val="Імпортований стиль 9"/>
    <w:rsid w:val="00BF3F8A"/>
    <w:pPr>
      <w:numPr>
        <w:numId w:val="42"/>
      </w:numPr>
    </w:pPr>
  </w:style>
  <w:style w:type="numbering" w:customStyle="1" w:styleId="10">
    <w:name w:val="Імпортований стиль 10"/>
    <w:rsid w:val="00BF3F8A"/>
    <w:pPr>
      <w:numPr>
        <w:numId w:val="45"/>
      </w:numPr>
    </w:pPr>
  </w:style>
  <w:style w:type="numbering" w:customStyle="1" w:styleId="81">
    <w:name w:val="Імпортований стиль 81"/>
    <w:rsid w:val="00B22DDD"/>
  </w:style>
  <w:style w:type="numbering" w:customStyle="1" w:styleId="82">
    <w:name w:val="Імпортований стиль 82"/>
    <w:rsid w:val="0083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lego.com/book/1975461/modern-methods-in-plant-physiology-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genetics.udau.edu.ua/ua/pro-kafedru/vikladachi-kafedri/lyubchenko-andrij-ivanovi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1F6E-65A0-4D36-99AB-4D904C1C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22</cp:revision>
  <cp:lastPrinted>2020-02-04T16:16:00Z</cp:lastPrinted>
  <dcterms:created xsi:type="dcterms:W3CDTF">2019-09-29T13:45:00Z</dcterms:created>
  <dcterms:modified xsi:type="dcterms:W3CDTF">2022-12-05T16:58:00Z</dcterms:modified>
</cp:coreProperties>
</file>